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12CA" w:rsidRDefault="00C433C7" w:rsidP="00F412CA">
      <w:pPr>
        <w:spacing w:after="0" w:line="240" w:lineRule="auto"/>
        <w:jc w:val="center"/>
        <w:rPr>
          <w:rFonts w:ascii="Times New Roman" w:hAnsi="Times New Roman"/>
          <w:i/>
          <w:sz w:val="32"/>
          <w:szCs w:val="32"/>
        </w:rPr>
      </w:pPr>
      <w:r w:rsidRPr="00C433C7">
        <w:rPr>
          <w:noProof/>
        </w:rPr>
        <w:pict>
          <v:shapetype id="_x0000_t108" coordsize="21600,21600" o:spt="108" adj="5400,16200,2700" path="wr@9@34@8@35,0@24@0@23@9,0@8@11@0@22@19@22@9@34@8@35@19@23@3@24l@7@36@3@4at@9@31@8@32@3@4@18@30@9@1@8@33@18@28@17@28@9@31@8@32@17@30,0@4l@5@36xear@9@1@8@33@17@28@0@29nfl@17@30ewr@9@1@8@33@18@28@19@29nfl@18@30em@0@23nfl@0@29em@19@23nfl@19@29e">
            <v:formulas>
              <v:f eqn="val #0"/>
              <v:f eqn="val #1"/>
              <v:f eqn="val #2"/>
              <v:f eqn="val width"/>
              <v:f eqn="val height"/>
              <v:f eqn="prod width 1 8"/>
              <v:f eqn="prod width 1 2"/>
              <v:f eqn="prod width 7 8"/>
              <v:f eqn="prod width 3 2"/>
              <v:f eqn="sum 0 0 @6"/>
              <v:f eqn="prod #2 30573 4096"/>
              <v:f eqn="prod @10 2 1"/>
              <v:f eqn="sum @10 height #2"/>
              <v:f eqn="sum @10 #1 0"/>
              <v:f eqn="prod #1 1 2"/>
              <v:f eqn="sum @10 @14 0"/>
              <v:f eqn="sum @12 0 #1"/>
              <v:f eqn="sum #0 @5 0"/>
              <v:f eqn="sum width 0 @17"/>
              <v:f eqn="sum width 0 #0"/>
              <v:f eqn="sum @6 0 #0"/>
              <v:f eqn="ellipse @20 width @10"/>
              <v:f eqn="sum @10 0 @21"/>
              <v:f eqn="sum @22 @16 @10"/>
              <v:f eqn="sum #2 @16 @10"/>
              <v:f eqn="prod @10 2391 32768"/>
              <v:f eqn="sum @6 0 @17"/>
              <v:f eqn="ellipse @26 width @10"/>
              <v:f eqn="sum @10 #1 @27"/>
              <v:f eqn="sum @22 #1 0"/>
              <v:f eqn="sum @12 0 @27"/>
              <v:f eqn="sum height 0 #2"/>
              <v:f eqn="sum @10 @12 0"/>
              <v:f eqn="sum @32 @10 @16"/>
              <v:f eqn="sum @31 @10 @13"/>
              <v:f eqn="sum @32 @10 @13"/>
              <v:f eqn="sum @25 @12 @15"/>
              <v:f eqn="sum @16 0 @15"/>
              <v:f eqn="prod @37 2 3"/>
              <v:f eqn="sum @1 @38 0"/>
              <v:f eqn="sum #2 @38 0"/>
              <v:f eqn="max @40 675"/>
              <v:f eqn="prod width 3 8"/>
              <v:f eqn="sum @42 0 4"/>
            </v:formulas>
            <v:path o:extrusionok="f" o:connecttype="custom" o:connectlocs="@6,0;@5,@36;@6,@1;@7,@36" o:connectangles="270,180,90,0" textboxrect="@0,@22,@19,@1"/>
            <v:handles>
              <v:h position="#0,topLeft" xrange="@5,@43"/>
              <v:h position="center,#1" yrange="@39,@31"/>
              <v:h position="topLeft,#2" yrange="@41,@24"/>
            </v:handles>
            <o:complex v:ext="view"/>
          </v:shapetype>
          <v:shape id="_x0000_s1027" type="#_x0000_t108" style="position:absolute;left:0;text-align:left;margin-left:18.35pt;margin-top:-2.5pt;width:113.25pt;height:82.5pt;z-index:1"/>
        </w:pict>
      </w:r>
      <w:r w:rsidR="00F412CA">
        <w:rPr>
          <w:rFonts w:ascii="Times New Roman" w:hAnsi="Times New Roman"/>
          <w:i/>
          <w:sz w:val="32"/>
          <w:szCs w:val="32"/>
        </w:rPr>
        <w:t xml:space="preserve">                            </w:t>
      </w:r>
      <w:r w:rsidR="00F412CA" w:rsidRPr="00BB5A43">
        <w:rPr>
          <w:rFonts w:ascii="Times New Roman" w:hAnsi="Times New Roman"/>
          <w:i/>
          <w:sz w:val="32"/>
          <w:szCs w:val="32"/>
        </w:rPr>
        <w:t>Печатное средство массовой информации</w:t>
      </w:r>
    </w:p>
    <w:p w:rsidR="00F412CA" w:rsidRDefault="00F412CA" w:rsidP="00F412CA">
      <w:pPr>
        <w:spacing w:after="0" w:line="240" w:lineRule="auto"/>
        <w:jc w:val="center"/>
        <w:rPr>
          <w:rFonts w:ascii="Times New Roman" w:hAnsi="Times New Roman"/>
          <w:i/>
          <w:sz w:val="32"/>
          <w:szCs w:val="32"/>
        </w:rPr>
      </w:pPr>
      <w:r>
        <w:rPr>
          <w:rFonts w:ascii="Times New Roman" w:hAnsi="Times New Roman"/>
          <w:i/>
          <w:sz w:val="32"/>
          <w:szCs w:val="32"/>
        </w:rPr>
        <w:t xml:space="preserve">                           муниципального образования</w:t>
      </w:r>
    </w:p>
    <w:p w:rsidR="00F412CA" w:rsidRDefault="00F412CA" w:rsidP="00F412CA">
      <w:pPr>
        <w:spacing w:after="0" w:line="240" w:lineRule="auto"/>
        <w:jc w:val="center"/>
        <w:rPr>
          <w:rFonts w:ascii="Times New Roman" w:hAnsi="Times New Roman"/>
          <w:i/>
          <w:sz w:val="32"/>
          <w:szCs w:val="32"/>
        </w:rPr>
      </w:pPr>
      <w:r>
        <w:rPr>
          <w:rFonts w:ascii="Times New Roman" w:hAnsi="Times New Roman"/>
          <w:i/>
          <w:sz w:val="32"/>
          <w:szCs w:val="32"/>
        </w:rPr>
        <w:t xml:space="preserve">                    Б</w:t>
      </w:r>
      <w:r w:rsidRPr="00BB5A43">
        <w:rPr>
          <w:rFonts w:ascii="Times New Roman" w:hAnsi="Times New Roman"/>
          <w:i/>
          <w:sz w:val="32"/>
          <w:szCs w:val="32"/>
        </w:rPr>
        <w:t>улгаковско</w:t>
      </w:r>
      <w:r>
        <w:rPr>
          <w:rFonts w:ascii="Times New Roman" w:hAnsi="Times New Roman"/>
          <w:i/>
          <w:sz w:val="32"/>
          <w:szCs w:val="32"/>
        </w:rPr>
        <w:t>го</w:t>
      </w:r>
      <w:r w:rsidRPr="00BB5A43">
        <w:rPr>
          <w:rFonts w:ascii="Times New Roman" w:hAnsi="Times New Roman"/>
          <w:i/>
          <w:sz w:val="32"/>
          <w:szCs w:val="32"/>
        </w:rPr>
        <w:t xml:space="preserve"> сельско</w:t>
      </w:r>
      <w:r>
        <w:rPr>
          <w:rFonts w:ascii="Times New Roman" w:hAnsi="Times New Roman"/>
          <w:i/>
          <w:sz w:val="32"/>
          <w:szCs w:val="32"/>
        </w:rPr>
        <w:t>го</w:t>
      </w:r>
      <w:r w:rsidRPr="00BB5A43">
        <w:rPr>
          <w:rFonts w:ascii="Times New Roman" w:hAnsi="Times New Roman"/>
          <w:i/>
          <w:sz w:val="32"/>
          <w:szCs w:val="32"/>
        </w:rPr>
        <w:t xml:space="preserve"> поселени</w:t>
      </w:r>
      <w:r>
        <w:rPr>
          <w:rFonts w:ascii="Times New Roman" w:hAnsi="Times New Roman"/>
          <w:i/>
          <w:sz w:val="32"/>
          <w:szCs w:val="32"/>
        </w:rPr>
        <w:t xml:space="preserve">я                                                      </w:t>
      </w:r>
    </w:p>
    <w:p w:rsidR="00F412CA" w:rsidRPr="00BB5A43" w:rsidRDefault="00F412CA" w:rsidP="00F412CA">
      <w:pPr>
        <w:spacing w:after="0" w:line="240" w:lineRule="auto"/>
        <w:jc w:val="center"/>
        <w:rPr>
          <w:rFonts w:ascii="Times New Roman" w:hAnsi="Times New Roman"/>
          <w:i/>
          <w:sz w:val="32"/>
          <w:szCs w:val="32"/>
        </w:rPr>
      </w:pPr>
      <w:r>
        <w:rPr>
          <w:rFonts w:ascii="Times New Roman" w:hAnsi="Times New Roman"/>
          <w:i/>
          <w:sz w:val="32"/>
          <w:szCs w:val="32"/>
        </w:rPr>
        <w:t xml:space="preserve">                           </w:t>
      </w:r>
      <w:r w:rsidRPr="00BB5A43">
        <w:rPr>
          <w:rFonts w:ascii="Times New Roman" w:hAnsi="Times New Roman"/>
          <w:i/>
          <w:sz w:val="32"/>
          <w:szCs w:val="32"/>
        </w:rPr>
        <w:t>Духовщинского района Смоленской области</w:t>
      </w:r>
    </w:p>
    <w:p w:rsidR="00F412CA" w:rsidRPr="00BB5A43" w:rsidRDefault="00F412CA" w:rsidP="00F412CA">
      <w:pPr>
        <w:spacing w:after="0"/>
        <w:rPr>
          <w:rFonts w:ascii="Times New Roman" w:hAnsi="Times New Roman"/>
          <w:i/>
          <w:sz w:val="28"/>
          <w:szCs w:val="28"/>
        </w:rPr>
      </w:pPr>
    </w:p>
    <w:p w:rsidR="00F412CA" w:rsidRPr="003B5F94" w:rsidRDefault="00F412CA" w:rsidP="00F412CA">
      <w:pPr>
        <w:spacing w:after="0" w:line="240" w:lineRule="auto"/>
        <w:jc w:val="center"/>
        <w:rPr>
          <w:rFonts w:ascii="Monotype Corsiva" w:hAnsi="Monotype Corsiva"/>
          <w:sz w:val="64"/>
          <w:szCs w:val="64"/>
        </w:rPr>
      </w:pPr>
      <w:r w:rsidRPr="003B5F94">
        <w:rPr>
          <w:rFonts w:ascii="Monotype Corsiva" w:hAnsi="Monotype Corsiva"/>
          <w:sz w:val="64"/>
          <w:szCs w:val="64"/>
        </w:rPr>
        <w:t>МУНИЦИПАЛЬНЫЙ  ВЕСТНИК</w:t>
      </w:r>
    </w:p>
    <w:p w:rsidR="00F412CA" w:rsidRPr="003B5F94" w:rsidRDefault="00F412CA" w:rsidP="00F412CA">
      <w:pPr>
        <w:spacing w:after="0" w:line="240" w:lineRule="auto"/>
        <w:jc w:val="center"/>
        <w:rPr>
          <w:rFonts w:ascii="Monotype Corsiva" w:hAnsi="Monotype Corsiva"/>
          <w:sz w:val="64"/>
          <w:szCs w:val="64"/>
        </w:rPr>
      </w:pPr>
      <w:r w:rsidRPr="003B5F94">
        <w:rPr>
          <w:rFonts w:ascii="Monotype Corsiva" w:hAnsi="Monotype Corsiva"/>
          <w:sz w:val="64"/>
          <w:szCs w:val="64"/>
        </w:rPr>
        <w:t>«БУЛГАКОВСКИЕ ВЕСТИ»</w:t>
      </w:r>
    </w:p>
    <w:p w:rsidR="00807FAA" w:rsidRPr="00676CDE" w:rsidRDefault="00F412CA" w:rsidP="00F412C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32"/>
          <w:szCs w:val="32"/>
        </w:rPr>
        <w:t xml:space="preserve"> </w:t>
      </w:r>
      <w:r w:rsidRPr="00B83CCC">
        <w:rPr>
          <w:rFonts w:ascii="Times New Roman" w:hAnsi="Times New Roman"/>
          <w:b/>
          <w:i/>
          <w:sz w:val="32"/>
          <w:szCs w:val="32"/>
        </w:rPr>
        <w:t xml:space="preserve"> </w:t>
      </w:r>
      <w:r w:rsidR="00747CE2">
        <w:rPr>
          <w:rFonts w:ascii="Times New Roman" w:hAnsi="Times New Roman"/>
          <w:b/>
          <w:i/>
          <w:sz w:val="32"/>
          <w:szCs w:val="32"/>
        </w:rPr>
        <w:t>2</w:t>
      </w:r>
      <w:r w:rsidR="00DE1592">
        <w:rPr>
          <w:rFonts w:ascii="Times New Roman" w:hAnsi="Times New Roman"/>
          <w:b/>
          <w:i/>
          <w:sz w:val="32"/>
          <w:szCs w:val="32"/>
        </w:rPr>
        <w:t>2</w:t>
      </w:r>
      <w:r w:rsidR="00747CE2">
        <w:rPr>
          <w:rFonts w:ascii="Times New Roman" w:hAnsi="Times New Roman"/>
          <w:b/>
          <w:i/>
          <w:sz w:val="32"/>
          <w:szCs w:val="32"/>
        </w:rPr>
        <w:t xml:space="preserve"> </w:t>
      </w:r>
      <w:r w:rsidR="00DE1592">
        <w:rPr>
          <w:rFonts w:ascii="Times New Roman" w:hAnsi="Times New Roman"/>
          <w:b/>
          <w:i/>
          <w:sz w:val="32"/>
          <w:szCs w:val="32"/>
        </w:rPr>
        <w:t>февраля</w:t>
      </w:r>
      <w:r w:rsidRPr="00B86236">
        <w:rPr>
          <w:rFonts w:ascii="Times New Roman" w:hAnsi="Times New Roman"/>
          <w:b/>
          <w:i/>
          <w:sz w:val="32"/>
          <w:szCs w:val="32"/>
        </w:rPr>
        <w:t xml:space="preserve"> 201</w:t>
      </w:r>
      <w:r w:rsidR="00747CE2">
        <w:rPr>
          <w:rFonts w:ascii="Times New Roman" w:hAnsi="Times New Roman"/>
          <w:b/>
          <w:i/>
          <w:sz w:val="32"/>
          <w:szCs w:val="32"/>
        </w:rPr>
        <w:t>9</w:t>
      </w:r>
      <w:r w:rsidRPr="00B86236">
        <w:rPr>
          <w:rFonts w:ascii="Times New Roman" w:hAnsi="Times New Roman"/>
          <w:b/>
          <w:i/>
          <w:sz w:val="32"/>
          <w:szCs w:val="32"/>
        </w:rPr>
        <w:t xml:space="preserve"> года     №</w:t>
      </w:r>
      <w:r w:rsidR="00B86236">
        <w:rPr>
          <w:rFonts w:ascii="Times New Roman" w:hAnsi="Times New Roman"/>
          <w:b/>
          <w:i/>
          <w:sz w:val="32"/>
          <w:szCs w:val="32"/>
        </w:rPr>
        <w:t xml:space="preserve"> </w:t>
      </w:r>
      <w:r w:rsidR="00DE1592">
        <w:rPr>
          <w:rFonts w:ascii="Times New Roman" w:hAnsi="Times New Roman"/>
          <w:b/>
          <w:i/>
          <w:sz w:val="32"/>
          <w:szCs w:val="32"/>
        </w:rPr>
        <w:t>2</w:t>
      </w:r>
      <w:r>
        <w:rPr>
          <w:rFonts w:ascii="Times New Roman" w:hAnsi="Times New Roman"/>
          <w:b/>
          <w:i/>
          <w:sz w:val="32"/>
          <w:szCs w:val="32"/>
        </w:rPr>
        <w:t xml:space="preserve"> </w:t>
      </w:r>
      <w:r w:rsidRPr="00BB5A43">
        <w:rPr>
          <w:rFonts w:ascii="Times New Roman" w:hAnsi="Times New Roman"/>
          <w:b/>
          <w:i/>
          <w:sz w:val="32"/>
          <w:szCs w:val="32"/>
        </w:rPr>
        <w:t xml:space="preserve"> </w:t>
      </w:r>
      <w:r w:rsidRPr="00676CDE">
        <w:rPr>
          <w:rFonts w:ascii="Lucida Sans Unicode" w:hAnsi="Lucida Sans Unicode" w:cs="Lucida Sans Unicode"/>
          <w:b/>
          <w:bCs/>
          <w:sz w:val="24"/>
          <w:szCs w:val="24"/>
        </w:rPr>
        <w:t>ϒϒϒϒϒϒϒϒϒϒϒϒϒϒϒϒϒϒϒϒϒϒϒϒϒϒϒϒϒϒϒϒϒϒϒϒϒϒϒϒϒϒϒϒϒϒϒϒϒϒϒϒϒϒϒϒϒϒϒϒϒϒϒϒϒϒϒϒϒ</w:t>
      </w:r>
      <w:r w:rsidR="00821BFA" w:rsidRPr="00676CDE">
        <w:rPr>
          <w:rFonts w:ascii="Times New Roman" w:hAnsi="Times New Roman"/>
          <w:b/>
          <w:sz w:val="24"/>
          <w:szCs w:val="24"/>
        </w:rPr>
        <w:t xml:space="preserve">                </w:t>
      </w:r>
      <w:r w:rsidR="00821BFA" w:rsidRPr="00676CDE">
        <w:rPr>
          <w:rFonts w:ascii="Times New Roman" w:hAnsi="Times New Roman"/>
          <w:sz w:val="24"/>
          <w:szCs w:val="24"/>
        </w:rPr>
        <w:t xml:space="preserve">             </w:t>
      </w:r>
    </w:p>
    <w:p w:rsidR="00DE1592" w:rsidRPr="00DE1592" w:rsidRDefault="00DE1592" w:rsidP="00DE1592">
      <w:pPr>
        <w:spacing w:after="0" w:line="240" w:lineRule="auto"/>
        <w:ind w:left="-119"/>
        <w:jc w:val="center"/>
        <w:rPr>
          <w:rFonts w:ascii="Times New Roman" w:hAnsi="Times New Roman"/>
          <w:b/>
          <w:sz w:val="26"/>
          <w:szCs w:val="26"/>
          <w:lang w:eastAsia="ar-SA"/>
        </w:rPr>
      </w:pPr>
      <w:r>
        <w:rPr>
          <w:rFonts w:ascii="Times New Roman" w:hAnsi="Times New Roman"/>
          <w:b/>
          <w:sz w:val="28"/>
          <w:szCs w:val="28"/>
          <w:lang w:eastAsia="ar-SA"/>
        </w:rPr>
        <w:t xml:space="preserve"> </w:t>
      </w:r>
      <w:r w:rsidRPr="00DE1592">
        <w:rPr>
          <w:rFonts w:ascii="Times New Roman" w:hAnsi="Times New Roman"/>
          <w:b/>
          <w:sz w:val="26"/>
          <w:szCs w:val="26"/>
          <w:lang w:eastAsia="ar-SA"/>
        </w:rPr>
        <w:t xml:space="preserve">СОВЕТ  ДЕПУТАТОВ БУЛГАКОВСКОГО  СЕЛЬСКОГО  ПОСЕЛЕНИЯ </w:t>
      </w:r>
    </w:p>
    <w:p w:rsidR="00DE1592" w:rsidRPr="00DE1592" w:rsidRDefault="00DE1592" w:rsidP="00DE1592">
      <w:pPr>
        <w:widowControl w:val="0"/>
        <w:spacing w:after="0" w:line="240" w:lineRule="auto"/>
        <w:ind w:left="-120"/>
        <w:jc w:val="center"/>
        <w:rPr>
          <w:rFonts w:ascii="Times New Roman" w:hAnsi="Times New Roman"/>
          <w:b/>
          <w:caps/>
          <w:sz w:val="26"/>
          <w:szCs w:val="26"/>
          <w:lang w:eastAsia="ar-SA"/>
        </w:rPr>
      </w:pPr>
      <w:r w:rsidRPr="00DE1592">
        <w:rPr>
          <w:rFonts w:ascii="Times New Roman" w:hAnsi="Times New Roman"/>
          <w:b/>
          <w:caps/>
          <w:sz w:val="26"/>
          <w:szCs w:val="26"/>
          <w:lang w:eastAsia="ar-SA"/>
        </w:rPr>
        <w:t>ДуховщинскОГО  районА СМОЛЕНСКОЙ  ОБЛАСТИ</w:t>
      </w:r>
    </w:p>
    <w:p w:rsidR="00DE1592" w:rsidRPr="00DE1592" w:rsidRDefault="00DE1592" w:rsidP="00DE1592">
      <w:pPr>
        <w:widowControl w:val="0"/>
        <w:tabs>
          <w:tab w:val="left" w:pos="3060"/>
        </w:tabs>
        <w:spacing w:after="0" w:line="240" w:lineRule="exact"/>
        <w:jc w:val="both"/>
        <w:rPr>
          <w:rFonts w:ascii="Times New Roman" w:hAnsi="Times New Roman"/>
          <w:sz w:val="26"/>
          <w:szCs w:val="26"/>
          <w:lang w:eastAsia="ar-SA"/>
        </w:rPr>
      </w:pPr>
    </w:p>
    <w:p w:rsidR="00DE1592" w:rsidRPr="00DE1592" w:rsidRDefault="00DE1592" w:rsidP="00DE1592">
      <w:pPr>
        <w:widowControl w:val="0"/>
        <w:tabs>
          <w:tab w:val="left" w:pos="3060"/>
        </w:tabs>
        <w:spacing w:after="0" w:line="240" w:lineRule="exact"/>
        <w:jc w:val="center"/>
        <w:rPr>
          <w:rFonts w:ascii="Times New Roman" w:hAnsi="Times New Roman"/>
          <w:b/>
          <w:sz w:val="26"/>
          <w:szCs w:val="26"/>
          <w:lang w:eastAsia="ar-SA"/>
        </w:rPr>
      </w:pPr>
      <w:proofErr w:type="gramStart"/>
      <w:r w:rsidRPr="00DE1592">
        <w:rPr>
          <w:rFonts w:ascii="Times New Roman" w:hAnsi="Times New Roman"/>
          <w:b/>
          <w:sz w:val="26"/>
          <w:szCs w:val="26"/>
          <w:lang w:eastAsia="ar-SA"/>
        </w:rPr>
        <w:t>Р</w:t>
      </w:r>
      <w:proofErr w:type="gramEnd"/>
      <w:r w:rsidRPr="00DE1592">
        <w:rPr>
          <w:rFonts w:ascii="Times New Roman" w:hAnsi="Times New Roman"/>
          <w:b/>
          <w:sz w:val="26"/>
          <w:szCs w:val="26"/>
          <w:lang w:eastAsia="ar-SA"/>
        </w:rPr>
        <w:t xml:space="preserve"> Е Ш Е Н И Е</w:t>
      </w:r>
    </w:p>
    <w:p w:rsidR="00DE1592" w:rsidRPr="00DE1592" w:rsidRDefault="00DE1592" w:rsidP="00DE1592">
      <w:pPr>
        <w:widowControl w:val="0"/>
        <w:spacing w:after="0" w:line="240" w:lineRule="auto"/>
        <w:rPr>
          <w:rFonts w:ascii="Times New Roman" w:hAnsi="Times New Roman"/>
          <w:sz w:val="26"/>
          <w:szCs w:val="26"/>
          <w:lang w:eastAsia="ar-SA"/>
        </w:rPr>
      </w:pPr>
      <w:r w:rsidRPr="00DE1592">
        <w:rPr>
          <w:rFonts w:ascii="Times New Roman" w:hAnsi="Times New Roman"/>
          <w:sz w:val="26"/>
          <w:szCs w:val="26"/>
          <w:lang w:eastAsia="ar-SA"/>
        </w:rPr>
        <w:t>от  22.02.2019 г.   № 2</w:t>
      </w:r>
    </w:p>
    <w:p w:rsidR="00DE1592" w:rsidRPr="00DE1592" w:rsidRDefault="00DE1592" w:rsidP="00DE1592">
      <w:pPr>
        <w:widowControl w:val="0"/>
        <w:tabs>
          <w:tab w:val="left" w:pos="3060"/>
        </w:tabs>
        <w:spacing w:after="0" w:line="240" w:lineRule="exact"/>
        <w:jc w:val="both"/>
        <w:rPr>
          <w:rFonts w:ascii="Times New Roman" w:hAnsi="Times New Roman"/>
          <w:sz w:val="26"/>
          <w:szCs w:val="26"/>
          <w:lang w:eastAsia="ar-SA"/>
        </w:rPr>
      </w:pPr>
    </w:p>
    <w:p w:rsidR="00DE1592" w:rsidRPr="00DE1592" w:rsidRDefault="00DE1592" w:rsidP="00DE1592">
      <w:pPr>
        <w:spacing w:after="240" w:line="240" w:lineRule="auto"/>
        <w:ind w:right="4645"/>
        <w:jc w:val="both"/>
        <w:rPr>
          <w:rFonts w:ascii="Times New Roman" w:hAnsi="Times New Roman"/>
          <w:sz w:val="26"/>
          <w:szCs w:val="26"/>
        </w:rPr>
      </w:pPr>
      <w:r w:rsidRPr="00DE1592">
        <w:rPr>
          <w:rFonts w:ascii="Times New Roman" w:hAnsi="Times New Roman"/>
          <w:sz w:val="26"/>
          <w:szCs w:val="26"/>
        </w:rPr>
        <w:t xml:space="preserve">Об  утверждении  прогнозного  плана  приватизации муниципального  имущества  Булгаковского  сельского поселения  Духовщинского района Смоленской области  на   2019   год </w:t>
      </w:r>
    </w:p>
    <w:p w:rsidR="00DE1592" w:rsidRPr="00DE1592" w:rsidRDefault="00DE1592" w:rsidP="00DE1592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6"/>
          <w:lang w:eastAsia="ar-SA"/>
        </w:rPr>
      </w:pPr>
      <w:r w:rsidRPr="00DE1592">
        <w:rPr>
          <w:rFonts w:ascii="Times New Roman" w:hAnsi="Times New Roman"/>
          <w:sz w:val="26"/>
          <w:szCs w:val="26"/>
        </w:rPr>
        <w:tab/>
      </w:r>
      <w:proofErr w:type="gramStart"/>
      <w:r w:rsidRPr="00DE1592">
        <w:rPr>
          <w:rFonts w:ascii="Times New Roman" w:hAnsi="Times New Roman"/>
          <w:sz w:val="26"/>
          <w:szCs w:val="26"/>
        </w:rPr>
        <w:t xml:space="preserve">В целях реализации государственной политики и положений Устава Булгаковского сельского поселения Духовщинского  района  Смоленской  области в сфере приватизации муниципального имущества Булгаковского сельского поселения,  на  основании   </w:t>
      </w:r>
      <w:r w:rsidRPr="00DE1592">
        <w:rPr>
          <w:rFonts w:ascii="Times New Roman" w:hAnsi="Times New Roman"/>
          <w:sz w:val="26"/>
          <w:szCs w:val="26"/>
          <w:lang w:eastAsia="ar-SA"/>
        </w:rPr>
        <w:t>Положения о порядке и  условиях  приватизации муниципального имущества Булгаковского сельского поселения  Духовщинского  района  Смоленской  области,  утвержденного  решением  Совета  депутатов  Булгаковского  сельского  поселения  Духовщинского  района  Смоленской  области   от  10.10.2013 г.   № 22,  Совет депутатов Булгаковского  сельского поселения</w:t>
      </w:r>
      <w:proofErr w:type="gramEnd"/>
      <w:r w:rsidRPr="00DE1592">
        <w:rPr>
          <w:rFonts w:ascii="Times New Roman" w:hAnsi="Times New Roman"/>
          <w:sz w:val="26"/>
          <w:szCs w:val="26"/>
          <w:lang w:eastAsia="ar-SA"/>
        </w:rPr>
        <w:t xml:space="preserve">  Духовщинского  района  Смоленской  области</w:t>
      </w:r>
    </w:p>
    <w:p w:rsidR="00DE1592" w:rsidRPr="00DE1592" w:rsidRDefault="00DE1592" w:rsidP="00DE1592">
      <w:pPr>
        <w:widowControl w:val="0"/>
        <w:tabs>
          <w:tab w:val="left" w:pos="3060"/>
        </w:tabs>
        <w:spacing w:after="0" w:line="240" w:lineRule="auto"/>
        <w:jc w:val="both"/>
        <w:rPr>
          <w:rFonts w:ascii="Times New Roman" w:hAnsi="Times New Roman"/>
          <w:sz w:val="26"/>
          <w:szCs w:val="26"/>
          <w:lang w:eastAsia="ar-SA"/>
        </w:rPr>
      </w:pPr>
    </w:p>
    <w:p w:rsidR="00DE1592" w:rsidRPr="00DE1592" w:rsidRDefault="00DE1592" w:rsidP="00DE1592">
      <w:pPr>
        <w:widowControl w:val="0"/>
        <w:tabs>
          <w:tab w:val="left" w:pos="3060"/>
        </w:tabs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eastAsia="ar-SA"/>
        </w:rPr>
      </w:pPr>
      <w:r w:rsidRPr="00DE1592">
        <w:rPr>
          <w:rFonts w:ascii="Times New Roman" w:hAnsi="Times New Roman"/>
          <w:b/>
          <w:sz w:val="26"/>
          <w:szCs w:val="26"/>
          <w:lang w:eastAsia="ar-SA"/>
        </w:rPr>
        <w:t>РЕШИЛ:</w:t>
      </w:r>
    </w:p>
    <w:p w:rsidR="00DE1592" w:rsidRPr="00DE1592" w:rsidRDefault="00DE1592" w:rsidP="00DE1592">
      <w:pPr>
        <w:widowControl w:val="0"/>
        <w:tabs>
          <w:tab w:val="left" w:pos="3060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DE1592">
        <w:rPr>
          <w:rFonts w:ascii="Times New Roman" w:hAnsi="Times New Roman"/>
          <w:sz w:val="26"/>
          <w:szCs w:val="26"/>
          <w:lang w:eastAsia="ar-SA"/>
        </w:rPr>
        <w:t>1</w:t>
      </w:r>
      <w:r w:rsidRPr="00DE1592">
        <w:rPr>
          <w:rFonts w:ascii="Times New Roman" w:hAnsi="Times New Roman"/>
          <w:sz w:val="26"/>
          <w:szCs w:val="26"/>
        </w:rPr>
        <w:t>. Утвердить прогнозный план приватизации муниципального имущества Булгаковского сельского поселения на 2019 год согласно приложению к настоящему решению.</w:t>
      </w:r>
    </w:p>
    <w:p w:rsidR="00DE1592" w:rsidRPr="00DE1592" w:rsidRDefault="00DE1592" w:rsidP="00DE1592">
      <w:pPr>
        <w:widowControl w:val="0"/>
        <w:tabs>
          <w:tab w:val="left" w:pos="3060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DE1592">
        <w:rPr>
          <w:rFonts w:ascii="Times New Roman" w:hAnsi="Times New Roman"/>
          <w:sz w:val="26"/>
          <w:szCs w:val="26"/>
        </w:rPr>
        <w:t xml:space="preserve">2. Информационное сообщение о продаже муниципального имущества Булгаковского сельского поселения подлежит опубликованию в </w:t>
      </w:r>
      <w:r w:rsidRPr="00DE1592">
        <w:rPr>
          <w:rFonts w:ascii="Times New Roman" w:hAnsi="Times New Roman"/>
          <w:sz w:val="26"/>
          <w:szCs w:val="26"/>
          <w:lang w:eastAsia="ar-SA"/>
        </w:rPr>
        <w:t>муниципальном  вестнике  «Булгаковские  вести»</w:t>
      </w:r>
      <w:r w:rsidRPr="00DE1592">
        <w:rPr>
          <w:rFonts w:ascii="Times New Roman" w:hAnsi="Times New Roman"/>
          <w:sz w:val="26"/>
          <w:szCs w:val="26"/>
        </w:rPr>
        <w:t xml:space="preserve">, а также размещению на официальном сайте в сети Интернет в соответствии с действующим законодательством. </w:t>
      </w:r>
      <w:r w:rsidRPr="00DE1592">
        <w:rPr>
          <w:rFonts w:ascii="Times New Roman" w:hAnsi="Times New Roman"/>
          <w:sz w:val="26"/>
          <w:szCs w:val="26"/>
        </w:rPr>
        <w:br/>
        <w:t xml:space="preserve">3. Отчет о результатах приватизации муниципального имущества Булгаковского сельского поселения за 2019 год представляется Администрацией Булгаковского сельского поселения в Совет депутатов Булгаковского сельского поселения до 1 февраля года, следующего за отчетным. </w:t>
      </w:r>
    </w:p>
    <w:p w:rsidR="00DE1592" w:rsidRPr="00DE1592" w:rsidRDefault="00DE1592" w:rsidP="00DE1592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6"/>
          <w:lang w:eastAsia="ar-SA"/>
        </w:rPr>
      </w:pPr>
      <w:r w:rsidRPr="00DE1592">
        <w:rPr>
          <w:rFonts w:ascii="Times New Roman" w:hAnsi="Times New Roman"/>
          <w:sz w:val="26"/>
          <w:szCs w:val="26"/>
        </w:rPr>
        <w:t>4.</w:t>
      </w:r>
      <w:r w:rsidRPr="00DE1592">
        <w:rPr>
          <w:rFonts w:ascii="Times New Roman" w:hAnsi="Times New Roman"/>
          <w:sz w:val="26"/>
          <w:szCs w:val="26"/>
          <w:lang w:eastAsia="ar-SA"/>
        </w:rPr>
        <w:t xml:space="preserve"> Опубликовать настоящее решение в муниципальном  вестнике  «Булгаковские  вести»  и  разместить на официальном сайте Администрации Булгаковского сельского поселения в информационно-телекоммуникационной сети "Интернет".</w:t>
      </w:r>
    </w:p>
    <w:p w:rsidR="00DE1592" w:rsidRPr="00DE1592" w:rsidRDefault="00DE1592" w:rsidP="00DE1592">
      <w:pPr>
        <w:widowControl w:val="0"/>
        <w:tabs>
          <w:tab w:val="left" w:pos="3060"/>
        </w:tabs>
        <w:spacing w:after="0" w:line="240" w:lineRule="auto"/>
        <w:jc w:val="both"/>
        <w:rPr>
          <w:rFonts w:ascii="Times New Roman" w:hAnsi="Times New Roman"/>
          <w:sz w:val="26"/>
          <w:szCs w:val="26"/>
          <w:lang w:eastAsia="ar-SA"/>
        </w:rPr>
      </w:pPr>
      <w:r w:rsidRPr="00DE1592">
        <w:rPr>
          <w:rFonts w:ascii="Times New Roman" w:hAnsi="Times New Roman"/>
          <w:sz w:val="26"/>
          <w:szCs w:val="26"/>
        </w:rPr>
        <w:br/>
      </w:r>
      <w:r w:rsidRPr="00DE1592">
        <w:rPr>
          <w:rFonts w:ascii="Times New Roman" w:hAnsi="Times New Roman"/>
          <w:sz w:val="26"/>
          <w:szCs w:val="26"/>
          <w:lang w:eastAsia="ar-SA"/>
        </w:rPr>
        <w:t xml:space="preserve">Глава муниципального  образования  </w:t>
      </w:r>
    </w:p>
    <w:p w:rsidR="00DE1592" w:rsidRPr="00DE1592" w:rsidRDefault="00DE1592" w:rsidP="00DE1592">
      <w:pPr>
        <w:widowControl w:val="0"/>
        <w:tabs>
          <w:tab w:val="left" w:pos="3060"/>
        </w:tabs>
        <w:spacing w:after="0" w:line="240" w:lineRule="auto"/>
        <w:jc w:val="both"/>
        <w:rPr>
          <w:rFonts w:ascii="Times New Roman" w:hAnsi="Times New Roman"/>
          <w:sz w:val="26"/>
          <w:szCs w:val="26"/>
          <w:lang w:eastAsia="ar-SA"/>
        </w:rPr>
      </w:pPr>
      <w:r w:rsidRPr="00DE1592">
        <w:rPr>
          <w:rFonts w:ascii="Times New Roman" w:hAnsi="Times New Roman"/>
          <w:sz w:val="26"/>
          <w:szCs w:val="26"/>
          <w:lang w:eastAsia="ar-SA"/>
        </w:rPr>
        <w:t xml:space="preserve">Булгаковского  сельского поселения  </w:t>
      </w:r>
    </w:p>
    <w:p w:rsidR="00DE1592" w:rsidRPr="00DE1592" w:rsidRDefault="00DE1592" w:rsidP="00DE1592">
      <w:pPr>
        <w:widowControl w:val="0"/>
        <w:tabs>
          <w:tab w:val="left" w:pos="3060"/>
        </w:tabs>
        <w:spacing w:after="0" w:line="240" w:lineRule="auto"/>
        <w:jc w:val="both"/>
        <w:rPr>
          <w:rFonts w:ascii="Times New Roman" w:hAnsi="Times New Roman"/>
          <w:sz w:val="26"/>
          <w:szCs w:val="26"/>
          <w:lang w:eastAsia="ar-SA"/>
        </w:rPr>
      </w:pPr>
      <w:r w:rsidRPr="00DE1592">
        <w:rPr>
          <w:rFonts w:ascii="Times New Roman" w:hAnsi="Times New Roman"/>
          <w:sz w:val="26"/>
          <w:szCs w:val="26"/>
          <w:lang w:eastAsia="ar-SA"/>
        </w:rPr>
        <w:t xml:space="preserve">Духовщинского  района  Смоленской  области                              Т.И. </w:t>
      </w:r>
      <w:proofErr w:type="spellStart"/>
      <w:r w:rsidRPr="00DE1592">
        <w:rPr>
          <w:rFonts w:ascii="Times New Roman" w:hAnsi="Times New Roman"/>
          <w:sz w:val="26"/>
          <w:szCs w:val="26"/>
          <w:lang w:eastAsia="ar-SA"/>
        </w:rPr>
        <w:t>Сазанкова</w:t>
      </w:r>
      <w:proofErr w:type="spellEnd"/>
    </w:p>
    <w:p w:rsidR="00DE1592" w:rsidRPr="00DE1592" w:rsidRDefault="00DE1592" w:rsidP="00DE1592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DE1592">
        <w:rPr>
          <w:rFonts w:ascii="Times New Roman" w:hAnsi="Times New Roman"/>
          <w:sz w:val="26"/>
          <w:szCs w:val="26"/>
        </w:rPr>
        <w:lastRenderedPageBreak/>
        <w:t>Приложение</w:t>
      </w:r>
    </w:p>
    <w:p w:rsidR="00DE1592" w:rsidRPr="00DE1592" w:rsidRDefault="00DE1592" w:rsidP="00DE1592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DE1592">
        <w:rPr>
          <w:rFonts w:ascii="Times New Roman" w:hAnsi="Times New Roman"/>
          <w:sz w:val="26"/>
          <w:szCs w:val="26"/>
        </w:rPr>
        <w:t>к решению Совета депутатов </w:t>
      </w:r>
    </w:p>
    <w:p w:rsidR="00DE1592" w:rsidRPr="00DE1592" w:rsidRDefault="00DE1592" w:rsidP="00DE1592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DE1592">
        <w:rPr>
          <w:rFonts w:ascii="Times New Roman" w:hAnsi="Times New Roman"/>
          <w:sz w:val="26"/>
          <w:szCs w:val="26"/>
        </w:rPr>
        <w:t>Булгаковского  сельского поселения</w:t>
      </w:r>
    </w:p>
    <w:p w:rsidR="00DE1592" w:rsidRPr="00DE1592" w:rsidRDefault="00DE1592" w:rsidP="00DE1592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DE1592">
        <w:rPr>
          <w:rFonts w:ascii="Times New Roman" w:hAnsi="Times New Roman"/>
          <w:sz w:val="26"/>
          <w:szCs w:val="26"/>
        </w:rPr>
        <w:t>"Об утверждении   прогнозного плана приватизации</w:t>
      </w:r>
    </w:p>
    <w:p w:rsidR="00DE1592" w:rsidRPr="00DE1592" w:rsidRDefault="00DE1592" w:rsidP="00DE1592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DE1592">
        <w:rPr>
          <w:rFonts w:ascii="Times New Roman" w:hAnsi="Times New Roman"/>
          <w:sz w:val="26"/>
          <w:szCs w:val="26"/>
        </w:rPr>
        <w:t>муниципального имущества Булгаковского</w:t>
      </w:r>
    </w:p>
    <w:p w:rsidR="00DE1592" w:rsidRPr="00DE1592" w:rsidRDefault="00DE1592" w:rsidP="00DE1592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DE1592">
        <w:rPr>
          <w:rFonts w:ascii="Times New Roman" w:hAnsi="Times New Roman"/>
          <w:sz w:val="26"/>
          <w:szCs w:val="26"/>
        </w:rPr>
        <w:t>сельского поселения на 2019 год»</w:t>
      </w:r>
    </w:p>
    <w:p w:rsidR="00DE1592" w:rsidRPr="00DE1592" w:rsidRDefault="00DE1592" w:rsidP="00DE1592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DE1592">
        <w:rPr>
          <w:rFonts w:ascii="Times New Roman" w:hAnsi="Times New Roman"/>
          <w:sz w:val="26"/>
          <w:szCs w:val="26"/>
        </w:rPr>
        <w:t>от 22.02.2019  г. № 2</w:t>
      </w:r>
    </w:p>
    <w:p w:rsidR="00DE1592" w:rsidRPr="00DE1592" w:rsidRDefault="00DE1592" w:rsidP="00DE1592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</w:p>
    <w:p w:rsidR="00DE1592" w:rsidRPr="00DE1592" w:rsidRDefault="00DE1592" w:rsidP="00DE1592">
      <w:pPr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DE1592">
        <w:rPr>
          <w:rFonts w:ascii="Times New Roman" w:hAnsi="Times New Roman"/>
          <w:b/>
          <w:bCs/>
          <w:sz w:val="26"/>
          <w:szCs w:val="26"/>
        </w:rPr>
        <w:t>ПРОГНОЗНЫЙ ПЛАН ПРИВАТИЗАЦИИ</w:t>
      </w:r>
      <w:r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DE1592">
        <w:rPr>
          <w:rFonts w:ascii="Times New Roman" w:hAnsi="Times New Roman"/>
          <w:b/>
          <w:bCs/>
          <w:sz w:val="26"/>
          <w:szCs w:val="26"/>
        </w:rPr>
        <w:t xml:space="preserve">МУНИЦИПАЛЬНОГО ИМУЩЕСТВА </w:t>
      </w:r>
    </w:p>
    <w:p w:rsidR="00DE1592" w:rsidRPr="00DE1592" w:rsidRDefault="00DE1592" w:rsidP="00DE1592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DE1592">
        <w:rPr>
          <w:rFonts w:ascii="Times New Roman" w:hAnsi="Times New Roman"/>
          <w:b/>
          <w:bCs/>
          <w:sz w:val="26"/>
          <w:szCs w:val="26"/>
        </w:rPr>
        <w:t>БУЛГАКОВСКОГО СЕЛЬСКОГО ПОСЕЛЕНИЯ ДУХОВЩИНСКОГО РАЙОНА  СМОЛЕНСКОЙ ОБЛАСТИ  НА 2019 ГОД</w:t>
      </w:r>
    </w:p>
    <w:p w:rsidR="00DE1592" w:rsidRPr="00DE1592" w:rsidRDefault="00DE1592" w:rsidP="00DE1592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DE1592" w:rsidRPr="00DE1592" w:rsidRDefault="00DE1592" w:rsidP="00DE1592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DE1592">
        <w:rPr>
          <w:rFonts w:ascii="Times New Roman" w:hAnsi="Times New Roman"/>
          <w:b/>
          <w:bCs/>
          <w:sz w:val="26"/>
          <w:szCs w:val="26"/>
        </w:rPr>
        <w:t>1. Основные направления реализации политики</w:t>
      </w:r>
    </w:p>
    <w:p w:rsidR="00DE1592" w:rsidRPr="00DE1592" w:rsidRDefault="00DE1592" w:rsidP="00DE1592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DE1592">
        <w:rPr>
          <w:rFonts w:ascii="Times New Roman" w:hAnsi="Times New Roman"/>
          <w:b/>
          <w:bCs/>
          <w:sz w:val="26"/>
          <w:szCs w:val="26"/>
        </w:rPr>
        <w:t>в сфере приватизации муниципального имущества</w:t>
      </w:r>
    </w:p>
    <w:p w:rsidR="00DE1592" w:rsidRPr="00DE1592" w:rsidRDefault="00DE1592" w:rsidP="00DE1592">
      <w:pPr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DE1592">
        <w:rPr>
          <w:rFonts w:ascii="Times New Roman" w:hAnsi="Times New Roman"/>
          <w:b/>
          <w:bCs/>
          <w:sz w:val="26"/>
          <w:szCs w:val="26"/>
        </w:rPr>
        <w:t>Булгаковского сельского поселения</w:t>
      </w:r>
    </w:p>
    <w:p w:rsidR="00DE1592" w:rsidRPr="00DE1592" w:rsidRDefault="00DE1592" w:rsidP="00DE159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DE1592">
        <w:rPr>
          <w:rFonts w:ascii="Times New Roman" w:hAnsi="Times New Roman"/>
          <w:sz w:val="26"/>
          <w:szCs w:val="26"/>
        </w:rPr>
        <w:br/>
        <w:t xml:space="preserve">           Основной целью реализации прогнозного плана приватизации муниципального имущества на 2019 год является повышение эффективности управления муниципальной собственностью и обеспечение планомерности процесса приватизации. </w:t>
      </w:r>
    </w:p>
    <w:p w:rsidR="00DE1592" w:rsidRPr="00DE1592" w:rsidRDefault="00DE1592" w:rsidP="00DE1592">
      <w:pPr>
        <w:spacing w:after="0" w:line="240" w:lineRule="auto"/>
        <w:ind w:firstLine="561"/>
        <w:jc w:val="both"/>
        <w:rPr>
          <w:rFonts w:ascii="Times New Roman" w:hAnsi="Times New Roman"/>
          <w:sz w:val="26"/>
          <w:szCs w:val="26"/>
        </w:rPr>
      </w:pPr>
      <w:r w:rsidRPr="00DE1592">
        <w:rPr>
          <w:rFonts w:ascii="Times New Roman" w:hAnsi="Times New Roman"/>
          <w:sz w:val="26"/>
          <w:szCs w:val="26"/>
        </w:rPr>
        <w:t xml:space="preserve">В соответствии с основными принципами управления муниципальным имуществом и приватизации в Булгаковском сельском поселении, приватизация муниципальной собственности направлена на решение следующих задач: </w:t>
      </w:r>
      <w:r w:rsidRPr="00DE1592">
        <w:rPr>
          <w:rFonts w:ascii="Times New Roman" w:hAnsi="Times New Roman"/>
          <w:sz w:val="26"/>
          <w:szCs w:val="26"/>
        </w:rPr>
        <w:br/>
        <w:t>- продолжение структурных преобразований в экономике Булгаковского сельского поселения;</w:t>
      </w:r>
    </w:p>
    <w:p w:rsidR="00DE1592" w:rsidRPr="00DE1592" w:rsidRDefault="00DE1592" w:rsidP="00DE1592">
      <w:pPr>
        <w:spacing w:after="0" w:line="240" w:lineRule="auto"/>
        <w:ind w:firstLine="561"/>
        <w:jc w:val="both"/>
        <w:rPr>
          <w:rFonts w:ascii="Times New Roman" w:hAnsi="Times New Roman"/>
          <w:sz w:val="26"/>
          <w:szCs w:val="26"/>
        </w:rPr>
      </w:pPr>
      <w:r w:rsidRPr="00DE1592">
        <w:rPr>
          <w:rFonts w:ascii="Times New Roman" w:hAnsi="Times New Roman"/>
          <w:sz w:val="26"/>
          <w:szCs w:val="26"/>
        </w:rPr>
        <w:t xml:space="preserve">- оптимизацию структуры муниципальной собственности; </w:t>
      </w:r>
      <w:r w:rsidRPr="00DE1592">
        <w:rPr>
          <w:rFonts w:ascii="Times New Roman" w:hAnsi="Times New Roman"/>
          <w:sz w:val="26"/>
          <w:szCs w:val="26"/>
        </w:rPr>
        <w:br/>
        <w:t xml:space="preserve">- привлечение дополнительных неналоговых доходов в бюджет Булгаковского сельского поселения. </w:t>
      </w:r>
    </w:p>
    <w:p w:rsidR="00DE1592" w:rsidRPr="00DE1592" w:rsidRDefault="00DE1592" w:rsidP="00DE1592">
      <w:pPr>
        <w:spacing w:after="0" w:line="240" w:lineRule="auto"/>
        <w:ind w:firstLine="561"/>
        <w:jc w:val="both"/>
        <w:rPr>
          <w:rFonts w:ascii="Times New Roman" w:hAnsi="Times New Roman"/>
          <w:sz w:val="26"/>
          <w:szCs w:val="26"/>
        </w:rPr>
      </w:pPr>
      <w:r w:rsidRPr="00DE1592">
        <w:rPr>
          <w:rFonts w:ascii="Times New Roman" w:hAnsi="Times New Roman"/>
          <w:sz w:val="26"/>
          <w:szCs w:val="26"/>
        </w:rPr>
        <w:t xml:space="preserve">   Согласно прогнозному плану приватизации в 2019 годы предполагается приватизировать 2 объекта недвижимого имущества.  Продажа муниципального имущества будет осуществляться с соблюдением порядка, установленного Федеральным законом от 21 декабря 2001 года N 178-ФЗ "О приватизации государственного и муниципального имущества", Федеральным законом от 29 июля 1998 года N 135-ФЗ "Об оценочной деятельности в Российской Федерации". </w:t>
      </w:r>
    </w:p>
    <w:p w:rsidR="00DE1592" w:rsidRPr="00DE1592" w:rsidRDefault="00DE1592" w:rsidP="00DE1592">
      <w:pPr>
        <w:spacing w:after="0" w:line="240" w:lineRule="auto"/>
        <w:ind w:firstLine="561"/>
        <w:jc w:val="both"/>
        <w:rPr>
          <w:rFonts w:ascii="Times New Roman" w:hAnsi="Times New Roman"/>
          <w:sz w:val="26"/>
          <w:szCs w:val="26"/>
        </w:rPr>
      </w:pPr>
    </w:p>
    <w:p w:rsidR="00DE1592" w:rsidRPr="00DE1592" w:rsidRDefault="00DE1592" w:rsidP="00DE1592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DE1592">
        <w:rPr>
          <w:rFonts w:ascii="Times New Roman" w:hAnsi="Times New Roman"/>
          <w:b/>
          <w:bCs/>
          <w:sz w:val="26"/>
          <w:szCs w:val="26"/>
        </w:rPr>
        <w:t>2. Объекты недвижимого и движимого имущества,</w:t>
      </w:r>
    </w:p>
    <w:p w:rsidR="00DE1592" w:rsidRPr="00DE1592" w:rsidRDefault="00DE1592" w:rsidP="00DE1592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DE1592">
        <w:rPr>
          <w:rFonts w:ascii="Times New Roman" w:hAnsi="Times New Roman"/>
          <w:b/>
          <w:bCs/>
          <w:sz w:val="26"/>
          <w:szCs w:val="26"/>
        </w:rPr>
        <w:t>подлежащие приватизации в 2019 год</w:t>
      </w:r>
    </w:p>
    <w:p w:rsidR="00DE1592" w:rsidRPr="00DE1592" w:rsidRDefault="00DE1592" w:rsidP="00DE159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DE1592">
        <w:rPr>
          <w:rFonts w:ascii="Times New Roman" w:hAnsi="Times New Roman"/>
          <w:sz w:val="26"/>
          <w:szCs w:val="26"/>
        </w:rPr>
        <w:t xml:space="preserve">          Перечень объектов муниципального имущества Булгаковского сельского поселения, включенных в прогнозный план (программу) приватизации, сформирован с учетом требований Федерального закона от 6 октября 2003 года N 131-ФЗ "Об общих принципах организации местного самоуправления в Российской Федерации". Приватизации подлежат объекты, не предназначенные для осуществления полномочий органов местного самоуправления Булгаковского сельского поселения. Для продажи предлагается 1 объект недвижимого имущества. Затраты на подготовку объекта к продаже (оформление технической и регистрационной документации, независимая оценка, аукционная процедура) составят не более 10 тыс. рублей. </w:t>
      </w:r>
    </w:p>
    <w:p w:rsidR="00DE1592" w:rsidRPr="00DE1592" w:rsidRDefault="00DE1592" w:rsidP="00DE159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E1592" w:rsidRPr="00DE1592" w:rsidRDefault="00DE1592" w:rsidP="00DE1592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3</w:t>
      </w:r>
      <w:r w:rsidRPr="00DE1592">
        <w:rPr>
          <w:rFonts w:ascii="Times New Roman" w:hAnsi="Times New Roman"/>
          <w:b/>
          <w:bCs/>
          <w:sz w:val="26"/>
          <w:szCs w:val="26"/>
        </w:rPr>
        <w:t>. Порядок оценки стоимости приватизируемого имущества</w:t>
      </w:r>
    </w:p>
    <w:p w:rsidR="00DE1592" w:rsidRPr="00DE1592" w:rsidRDefault="00DE1592" w:rsidP="00DE159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DE1592">
        <w:rPr>
          <w:rFonts w:ascii="Times New Roman" w:hAnsi="Times New Roman"/>
          <w:sz w:val="26"/>
          <w:szCs w:val="26"/>
        </w:rPr>
        <w:t xml:space="preserve">        </w:t>
      </w:r>
      <w:proofErr w:type="gramStart"/>
      <w:r w:rsidRPr="00DE1592">
        <w:rPr>
          <w:rFonts w:ascii="Times New Roman" w:hAnsi="Times New Roman"/>
          <w:sz w:val="26"/>
          <w:szCs w:val="26"/>
        </w:rPr>
        <w:t xml:space="preserve">Начальная цена приватизируемого муниципального имущества устанавливается в случаях, предусмотренных Федеральным законом от 21 декабря 2001 года N 178-ФЗ "О приватизации государственного и муниципального имущества", на основании отчета об оценке муниципального имущества, составленного независимым оценщиком в соответствии с Федеральным законом от 29 июля 1998 года N 135-ФЗ "Об оценочной деятельности в </w:t>
      </w:r>
      <w:r w:rsidRPr="00DE1592">
        <w:rPr>
          <w:rFonts w:ascii="Times New Roman" w:hAnsi="Times New Roman"/>
          <w:sz w:val="26"/>
          <w:szCs w:val="26"/>
        </w:rPr>
        <w:lastRenderedPageBreak/>
        <w:t>Российской Федерации".</w:t>
      </w:r>
      <w:proofErr w:type="gramEnd"/>
      <w:r w:rsidRPr="00DE1592">
        <w:rPr>
          <w:rFonts w:ascii="Times New Roman" w:hAnsi="Times New Roman"/>
          <w:sz w:val="26"/>
          <w:szCs w:val="26"/>
        </w:rPr>
        <w:t xml:space="preserve"> Продавцом является Администрация Булгаковского сельского поселения  Духовщинского района Смоленской области. </w:t>
      </w:r>
    </w:p>
    <w:p w:rsidR="00DE1592" w:rsidRPr="00DE1592" w:rsidRDefault="00DE1592" w:rsidP="00DE159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E1592" w:rsidRPr="00DE1592" w:rsidRDefault="00DE1592" w:rsidP="00DE1592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4</w:t>
      </w:r>
      <w:r w:rsidRPr="00DE1592">
        <w:rPr>
          <w:rFonts w:ascii="Times New Roman" w:hAnsi="Times New Roman"/>
          <w:b/>
          <w:bCs/>
          <w:sz w:val="26"/>
          <w:szCs w:val="26"/>
        </w:rPr>
        <w:t>. Прогноз поступления в бюджет Булгаковского сельского поселения доходов  от приватизации муниципального имущества</w:t>
      </w:r>
    </w:p>
    <w:p w:rsidR="00DE1592" w:rsidRDefault="00DE1592" w:rsidP="00DE1592">
      <w:pPr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DE1592">
        <w:rPr>
          <w:rFonts w:ascii="Times New Roman" w:hAnsi="Times New Roman"/>
          <w:b/>
          <w:bCs/>
          <w:sz w:val="26"/>
          <w:szCs w:val="26"/>
        </w:rPr>
        <w:t>и оценка социально-экономических последствий</w:t>
      </w:r>
    </w:p>
    <w:p w:rsidR="00DE1592" w:rsidRPr="00DE1592" w:rsidRDefault="00DE1592" w:rsidP="00DE1592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DE1592" w:rsidRPr="00DE1592" w:rsidRDefault="00DE1592" w:rsidP="00DE159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DE1592">
        <w:rPr>
          <w:rFonts w:ascii="Times New Roman" w:hAnsi="Times New Roman"/>
          <w:sz w:val="26"/>
          <w:szCs w:val="26"/>
        </w:rPr>
        <w:t xml:space="preserve">          В результате приватизации вышеуказанного имущества серьезных изменений в деятельности муниципального сектора экономики Булгаковского сельского поселения не произойдет.  </w:t>
      </w:r>
    </w:p>
    <w:p w:rsidR="00DE1592" w:rsidRPr="00DE1592" w:rsidRDefault="00DE1592" w:rsidP="00DE159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DE1592">
        <w:rPr>
          <w:rFonts w:ascii="Times New Roman" w:hAnsi="Times New Roman"/>
          <w:sz w:val="26"/>
          <w:szCs w:val="26"/>
        </w:rPr>
        <w:t xml:space="preserve">          Исходя из прогноза социально-экономического развития Булгаковского сельского поселения, анализа экономических характеристик, предлагаемого к приватизации муниципального имущества и результатов его продаж, при осуществлении необходимых организационных мероприятий и благоприятной конъюнктуре рынка в период действия прогнозного плана (программы) приватизации ожидается получение неналоговых доходов от приватизации муниципального имущества в размере около  50 000 рублей. </w:t>
      </w:r>
    </w:p>
    <w:p w:rsidR="00DE1592" w:rsidRPr="00DE1592" w:rsidRDefault="00DE1592" w:rsidP="00DE159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E1592" w:rsidRPr="00DE1592" w:rsidRDefault="00DE1592" w:rsidP="00DE1592">
      <w:pPr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5</w:t>
      </w:r>
      <w:r w:rsidRPr="00DE1592">
        <w:rPr>
          <w:rFonts w:ascii="Times New Roman" w:hAnsi="Times New Roman"/>
          <w:b/>
          <w:bCs/>
          <w:sz w:val="26"/>
          <w:szCs w:val="26"/>
        </w:rPr>
        <w:t>. Перечень объектов недвижимого имущества  Булгаковского  сельского  поселения,  подлежащих  продаже  в  2019 год</w:t>
      </w:r>
    </w:p>
    <w:p w:rsidR="00DE1592" w:rsidRPr="00DE1592" w:rsidRDefault="00DE1592" w:rsidP="00DE1592">
      <w:pPr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6"/>
        <w:gridCol w:w="2477"/>
        <w:gridCol w:w="3438"/>
        <w:gridCol w:w="4110"/>
      </w:tblGrid>
      <w:tr w:rsidR="00DE1592" w:rsidRPr="00DE1592" w:rsidTr="00DE1592">
        <w:tc>
          <w:tcPr>
            <w:tcW w:w="856" w:type="dxa"/>
            <w:shd w:val="clear" w:color="auto" w:fill="auto"/>
            <w:vAlign w:val="center"/>
          </w:tcPr>
          <w:p w:rsidR="00DE1592" w:rsidRPr="00DE1592" w:rsidRDefault="00DE1592" w:rsidP="00DE159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E1592">
              <w:rPr>
                <w:rFonts w:ascii="Times New Roman" w:hAnsi="Times New Roman"/>
                <w:sz w:val="26"/>
                <w:szCs w:val="26"/>
              </w:rPr>
              <w:br/>
              <w:t xml:space="preserve">N </w:t>
            </w:r>
            <w:r w:rsidRPr="00DE1592">
              <w:rPr>
                <w:rFonts w:ascii="Times New Roman" w:hAnsi="Times New Roman"/>
                <w:sz w:val="26"/>
                <w:szCs w:val="26"/>
              </w:rPr>
              <w:br/>
            </w:r>
            <w:proofErr w:type="spellStart"/>
            <w:proofErr w:type="gramStart"/>
            <w:r w:rsidRPr="00DE1592">
              <w:rPr>
                <w:rFonts w:ascii="Times New Roman" w:hAnsi="Times New Roman"/>
                <w:sz w:val="26"/>
                <w:szCs w:val="26"/>
              </w:rPr>
              <w:t>п</w:t>
            </w:r>
            <w:proofErr w:type="spellEnd"/>
            <w:proofErr w:type="gramEnd"/>
            <w:r w:rsidRPr="00DE1592">
              <w:rPr>
                <w:rFonts w:ascii="Times New Roman" w:hAnsi="Times New Roman"/>
                <w:sz w:val="26"/>
                <w:szCs w:val="26"/>
              </w:rPr>
              <w:t>/</w:t>
            </w:r>
            <w:proofErr w:type="spellStart"/>
            <w:r w:rsidRPr="00DE1592">
              <w:rPr>
                <w:rFonts w:ascii="Times New Roman" w:hAnsi="Times New Roman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2477" w:type="dxa"/>
            <w:shd w:val="clear" w:color="auto" w:fill="auto"/>
            <w:vAlign w:val="center"/>
          </w:tcPr>
          <w:p w:rsidR="00DE1592" w:rsidRPr="00DE1592" w:rsidRDefault="00DE1592" w:rsidP="00DE159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E1592">
              <w:rPr>
                <w:rFonts w:ascii="Times New Roman" w:hAnsi="Times New Roman"/>
                <w:sz w:val="26"/>
                <w:szCs w:val="26"/>
              </w:rPr>
              <w:br/>
              <w:t xml:space="preserve">Наименование </w:t>
            </w:r>
            <w:r w:rsidRPr="00DE1592">
              <w:rPr>
                <w:rFonts w:ascii="Times New Roman" w:hAnsi="Times New Roman"/>
                <w:sz w:val="26"/>
                <w:szCs w:val="26"/>
              </w:rPr>
              <w:br/>
              <w:t>имущества</w:t>
            </w:r>
          </w:p>
        </w:tc>
        <w:tc>
          <w:tcPr>
            <w:tcW w:w="3438" w:type="dxa"/>
            <w:shd w:val="clear" w:color="auto" w:fill="auto"/>
            <w:vAlign w:val="center"/>
          </w:tcPr>
          <w:p w:rsidR="00DE1592" w:rsidRPr="00DE1592" w:rsidRDefault="00DE1592" w:rsidP="00DE159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E1592">
              <w:rPr>
                <w:rFonts w:ascii="Times New Roman" w:hAnsi="Times New Roman"/>
                <w:sz w:val="26"/>
                <w:szCs w:val="26"/>
              </w:rPr>
              <w:br/>
            </w:r>
            <w:r w:rsidRPr="00DE1592">
              <w:rPr>
                <w:rFonts w:ascii="Times New Roman" w:hAnsi="Times New Roman"/>
                <w:sz w:val="26"/>
                <w:szCs w:val="26"/>
              </w:rPr>
              <w:br/>
              <w:t>Адрес имущества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DE1592" w:rsidRPr="00DE1592" w:rsidRDefault="00DE1592" w:rsidP="00DE159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E1592">
              <w:rPr>
                <w:rFonts w:ascii="Times New Roman" w:hAnsi="Times New Roman"/>
                <w:sz w:val="26"/>
                <w:szCs w:val="26"/>
              </w:rPr>
              <w:t xml:space="preserve">Характеристика </w:t>
            </w:r>
            <w:r w:rsidRPr="00DE1592">
              <w:rPr>
                <w:rFonts w:ascii="Times New Roman" w:hAnsi="Times New Roman"/>
                <w:sz w:val="26"/>
                <w:szCs w:val="26"/>
              </w:rPr>
              <w:br/>
              <w:t xml:space="preserve">объекта </w:t>
            </w:r>
            <w:r w:rsidRPr="00DE1592">
              <w:rPr>
                <w:rFonts w:ascii="Times New Roman" w:hAnsi="Times New Roman"/>
                <w:sz w:val="26"/>
                <w:szCs w:val="26"/>
              </w:rPr>
              <w:br/>
              <w:t xml:space="preserve">(количественный </w:t>
            </w:r>
            <w:r w:rsidRPr="00DE1592">
              <w:rPr>
                <w:rFonts w:ascii="Times New Roman" w:hAnsi="Times New Roman"/>
                <w:sz w:val="26"/>
                <w:szCs w:val="26"/>
              </w:rPr>
              <w:br/>
              <w:t xml:space="preserve">или иной </w:t>
            </w:r>
            <w:r w:rsidRPr="00DE1592">
              <w:rPr>
                <w:rFonts w:ascii="Times New Roman" w:hAnsi="Times New Roman"/>
                <w:sz w:val="26"/>
                <w:szCs w:val="26"/>
              </w:rPr>
              <w:br/>
              <w:t>показатель)</w:t>
            </w:r>
          </w:p>
        </w:tc>
      </w:tr>
      <w:tr w:rsidR="00DE1592" w:rsidRPr="00DE1592" w:rsidTr="00DE1592">
        <w:tc>
          <w:tcPr>
            <w:tcW w:w="856" w:type="dxa"/>
            <w:shd w:val="clear" w:color="auto" w:fill="auto"/>
            <w:vAlign w:val="center"/>
          </w:tcPr>
          <w:p w:rsidR="00DE1592" w:rsidRPr="00DE1592" w:rsidRDefault="00DE1592" w:rsidP="00DE159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DE1592">
              <w:rPr>
                <w:rFonts w:ascii="Times New Roman" w:hAnsi="Times New Roman"/>
                <w:sz w:val="26"/>
                <w:szCs w:val="26"/>
              </w:rPr>
              <w:t xml:space="preserve">1. </w:t>
            </w:r>
          </w:p>
        </w:tc>
        <w:tc>
          <w:tcPr>
            <w:tcW w:w="2477" w:type="dxa"/>
            <w:shd w:val="clear" w:color="auto" w:fill="auto"/>
            <w:vAlign w:val="center"/>
          </w:tcPr>
          <w:p w:rsidR="00DE1592" w:rsidRPr="00DE1592" w:rsidRDefault="00DE1592" w:rsidP="00DE159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E1592">
              <w:rPr>
                <w:rFonts w:ascii="Times New Roman" w:hAnsi="Times New Roman"/>
                <w:sz w:val="26"/>
                <w:szCs w:val="26"/>
              </w:rPr>
              <w:t xml:space="preserve">Объект </w:t>
            </w:r>
            <w:proofErr w:type="gramStart"/>
            <w:r w:rsidRPr="00DE1592">
              <w:rPr>
                <w:rFonts w:ascii="Times New Roman" w:hAnsi="Times New Roman"/>
                <w:sz w:val="26"/>
                <w:szCs w:val="26"/>
              </w:rPr>
              <w:t>незавершенного</w:t>
            </w:r>
            <w:proofErr w:type="gramEnd"/>
            <w:r w:rsidRPr="00DE1592">
              <w:rPr>
                <w:rFonts w:ascii="Times New Roman" w:hAnsi="Times New Roman"/>
                <w:sz w:val="26"/>
                <w:szCs w:val="26"/>
              </w:rPr>
              <w:t xml:space="preserve"> строительства</w:t>
            </w:r>
          </w:p>
        </w:tc>
        <w:tc>
          <w:tcPr>
            <w:tcW w:w="3438" w:type="dxa"/>
            <w:shd w:val="clear" w:color="auto" w:fill="auto"/>
            <w:vAlign w:val="center"/>
          </w:tcPr>
          <w:p w:rsidR="00DE1592" w:rsidRPr="00DE1592" w:rsidRDefault="00DE1592" w:rsidP="00DE159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E1592">
              <w:rPr>
                <w:rFonts w:ascii="Times New Roman" w:hAnsi="Times New Roman"/>
                <w:sz w:val="26"/>
                <w:szCs w:val="26"/>
              </w:rPr>
              <w:t xml:space="preserve">Смоленская  область,  Духовщинский  район, д. Зимец,  ул. Духовщинская, </w:t>
            </w:r>
          </w:p>
          <w:p w:rsidR="00DE1592" w:rsidRPr="00DE1592" w:rsidRDefault="00DE1592" w:rsidP="00DE159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E1592">
              <w:rPr>
                <w:rFonts w:ascii="Times New Roman" w:hAnsi="Times New Roman"/>
                <w:sz w:val="26"/>
                <w:szCs w:val="26"/>
              </w:rPr>
              <w:t>д. 17</w:t>
            </w:r>
            <w:proofErr w:type="gramStart"/>
            <w:r w:rsidRPr="00DE1592">
              <w:rPr>
                <w:rFonts w:ascii="Times New Roman" w:hAnsi="Times New Roman"/>
                <w:sz w:val="26"/>
                <w:szCs w:val="26"/>
              </w:rPr>
              <w:t xml:space="preserve"> А</w:t>
            </w:r>
            <w:proofErr w:type="gramEnd"/>
          </w:p>
        </w:tc>
        <w:tc>
          <w:tcPr>
            <w:tcW w:w="4110" w:type="dxa"/>
            <w:shd w:val="clear" w:color="auto" w:fill="auto"/>
            <w:vAlign w:val="center"/>
          </w:tcPr>
          <w:p w:rsidR="00DE1592" w:rsidRPr="00DE1592" w:rsidRDefault="00DE1592" w:rsidP="00DE159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E1592">
              <w:rPr>
                <w:rFonts w:ascii="Times New Roman" w:hAnsi="Times New Roman"/>
                <w:sz w:val="26"/>
                <w:szCs w:val="26"/>
              </w:rPr>
              <w:t xml:space="preserve">Площадь - </w:t>
            </w:r>
            <w:r w:rsidRPr="00DE1592">
              <w:rPr>
                <w:rFonts w:ascii="Times New Roman" w:hAnsi="Times New Roman"/>
                <w:sz w:val="26"/>
                <w:szCs w:val="26"/>
              </w:rPr>
              <w:br/>
              <w:t>81,9 кв. м, степень готовности объекта незавершенного строительства – 50%</w:t>
            </w:r>
          </w:p>
        </w:tc>
      </w:tr>
    </w:tbl>
    <w:p w:rsidR="00DE1592" w:rsidRDefault="00DE1592" w:rsidP="00747086">
      <w:pPr>
        <w:spacing w:after="0" w:line="240" w:lineRule="auto"/>
        <w:rPr>
          <w:rFonts w:ascii="Arial" w:hAnsi="Arial" w:cs="Arial"/>
          <w:color w:val="222222"/>
          <w:sz w:val="26"/>
          <w:szCs w:val="26"/>
          <w:shd w:val="clear" w:color="auto" w:fill="FFFFFF"/>
        </w:rPr>
      </w:pPr>
    </w:p>
    <w:p w:rsidR="00747086" w:rsidRPr="00E85615" w:rsidRDefault="00E85615" w:rsidP="00747086">
      <w:pPr>
        <w:spacing w:after="0" w:line="240" w:lineRule="auto"/>
        <w:rPr>
          <w:rFonts w:ascii="Arial" w:hAnsi="Arial" w:cs="Arial"/>
          <w:color w:val="222222"/>
          <w:sz w:val="26"/>
          <w:szCs w:val="26"/>
          <w:shd w:val="clear" w:color="auto" w:fill="FFFFFF"/>
        </w:rPr>
      </w:pPr>
      <w:r>
        <w:rPr>
          <w:rFonts w:ascii="Arial" w:hAnsi="Arial" w:cs="Arial"/>
          <w:color w:val="222222"/>
          <w:sz w:val="26"/>
          <w:szCs w:val="26"/>
          <w:shd w:val="clear" w:color="auto" w:fill="FFFFFF"/>
        </w:rPr>
        <w:t>***************************************************</w:t>
      </w:r>
      <w:r w:rsidR="00041DDB">
        <w:rPr>
          <w:rFonts w:ascii="Arial" w:hAnsi="Arial" w:cs="Arial"/>
          <w:color w:val="222222"/>
          <w:sz w:val="26"/>
          <w:szCs w:val="26"/>
          <w:shd w:val="clear" w:color="auto" w:fill="FFFFFF"/>
        </w:rPr>
        <w:t>**</w:t>
      </w:r>
      <w:r w:rsidR="00CE2112">
        <w:rPr>
          <w:rFonts w:ascii="Arial" w:hAnsi="Arial" w:cs="Arial"/>
          <w:color w:val="222222"/>
          <w:sz w:val="26"/>
          <w:szCs w:val="26"/>
          <w:shd w:val="clear" w:color="auto" w:fill="FFFFFF"/>
        </w:rPr>
        <w:t>*****************************************************</w:t>
      </w:r>
    </w:p>
    <w:p w:rsidR="00676CDE" w:rsidRDefault="00E85615" w:rsidP="00676CDE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C5BD9">
        <w:rPr>
          <w:rFonts w:ascii="Times New Roman" w:hAnsi="Times New Roman"/>
          <w:sz w:val="24"/>
          <w:szCs w:val="24"/>
        </w:rPr>
        <w:t>Учредители: Совет депутатов Булгаковского сельского поселения Духовщинского района Смоленской области, Администрация Булгаковского сельского поселения Духовщинского района Смоленской области.</w:t>
      </w:r>
      <w:r>
        <w:rPr>
          <w:rFonts w:ascii="Times New Roman" w:hAnsi="Times New Roman"/>
          <w:sz w:val="24"/>
          <w:szCs w:val="24"/>
        </w:rPr>
        <w:t xml:space="preserve">  </w:t>
      </w:r>
      <w:r w:rsidRPr="00BC5BD9">
        <w:rPr>
          <w:rFonts w:ascii="Times New Roman" w:hAnsi="Times New Roman"/>
          <w:sz w:val="24"/>
          <w:szCs w:val="24"/>
        </w:rPr>
        <w:t>Тираж:  25 экз.</w:t>
      </w:r>
    </w:p>
    <w:p w:rsidR="00941435" w:rsidRDefault="00E85615" w:rsidP="00676CDE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C5BD9">
        <w:rPr>
          <w:rFonts w:ascii="Times New Roman" w:hAnsi="Times New Roman"/>
          <w:sz w:val="24"/>
          <w:szCs w:val="24"/>
        </w:rPr>
        <w:t>Адрес редакции: 216212, д.</w:t>
      </w:r>
      <w:r>
        <w:rPr>
          <w:rFonts w:ascii="Times New Roman" w:hAnsi="Times New Roman"/>
          <w:sz w:val="24"/>
          <w:szCs w:val="24"/>
        </w:rPr>
        <w:t xml:space="preserve"> </w:t>
      </w:r>
      <w:r w:rsidRPr="00BC5BD9">
        <w:rPr>
          <w:rFonts w:ascii="Times New Roman" w:hAnsi="Times New Roman"/>
          <w:sz w:val="24"/>
          <w:szCs w:val="24"/>
        </w:rPr>
        <w:t>Булгаково,  ул.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BC5BD9">
        <w:rPr>
          <w:rFonts w:ascii="Times New Roman" w:hAnsi="Times New Roman"/>
          <w:sz w:val="24"/>
          <w:szCs w:val="24"/>
        </w:rPr>
        <w:t>Центральная</w:t>
      </w:r>
      <w:proofErr w:type="gramEnd"/>
      <w:r w:rsidRPr="00BC5BD9">
        <w:rPr>
          <w:rFonts w:ascii="Times New Roman" w:hAnsi="Times New Roman"/>
          <w:sz w:val="24"/>
          <w:szCs w:val="24"/>
        </w:rPr>
        <w:t>, д.23 Духовщинского района Смоленской области.</w:t>
      </w:r>
      <w:r>
        <w:rPr>
          <w:rFonts w:ascii="Times New Roman" w:hAnsi="Times New Roman"/>
          <w:sz w:val="24"/>
          <w:szCs w:val="24"/>
        </w:rPr>
        <w:t xml:space="preserve">  </w:t>
      </w:r>
    </w:p>
    <w:p w:rsidR="00222D1D" w:rsidRDefault="00E85615" w:rsidP="00941435">
      <w:pPr>
        <w:widowControl w:val="0"/>
        <w:spacing w:after="0" w:line="240" w:lineRule="auto"/>
        <w:jc w:val="both"/>
      </w:pPr>
      <w:r w:rsidRPr="00BC5BD9">
        <w:rPr>
          <w:rFonts w:ascii="Times New Roman" w:hAnsi="Times New Roman"/>
          <w:sz w:val="24"/>
          <w:szCs w:val="24"/>
          <w:lang w:val="en-US"/>
        </w:rPr>
        <w:t>E</w:t>
      </w:r>
      <w:r w:rsidRPr="00D92190">
        <w:rPr>
          <w:rFonts w:ascii="Times New Roman" w:hAnsi="Times New Roman"/>
          <w:sz w:val="24"/>
          <w:szCs w:val="24"/>
          <w:lang w:val="en-US"/>
        </w:rPr>
        <w:t>-</w:t>
      </w:r>
      <w:r w:rsidRPr="00BC5BD9">
        <w:rPr>
          <w:rFonts w:ascii="Times New Roman" w:hAnsi="Times New Roman"/>
          <w:sz w:val="24"/>
          <w:szCs w:val="24"/>
          <w:lang w:val="en-US"/>
        </w:rPr>
        <w:t>mail</w:t>
      </w:r>
      <w:r w:rsidRPr="00D92190">
        <w:rPr>
          <w:rFonts w:ascii="Times New Roman" w:hAnsi="Times New Roman"/>
          <w:sz w:val="24"/>
          <w:szCs w:val="24"/>
          <w:lang w:val="en-US"/>
        </w:rPr>
        <w:t xml:space="preserve">: </w:t>
      </w:r>
      <w:r w:rsidRPr="00BC5BD9">
        <w:rPr>
          <w:rFonts w:ascii="Times New Roman" w:hAnsi="Times New Roman"/>
          <w:sz w:val="24"/>
          <w:szCs w:val="24"/>
          <w:lang w:val="en-US"/>
        </w:rPr>
        <w:t>bulgakovskoe</w:t>
      </w:r>
      <w:r w:rsidRPr="00D92190">
        <w:rPr>
          <w:rFonts w:ascii="Times New Roman" w:hAnsi="Times New Roman"/>
          <w:sz w:val="24"/>
          <w:szCs w:val="24"/>
          <w:lang w:val="en-US"/>
        </w:rPr>
        <w:t>@</w:t>
      </w:r>
      <w:r w:rsidRPr="00BC5BD9">
        <w:rPr>
          <w:rFonts w:ascii="Times New Roman" w:hAnsi="Times New Roman"/>
          <w:sz w:val="24"/>
          <w:szCs w:val="24"/>
          <w:lang w:val="en-US"/>
        </w:rPr>
        <w:t>admin</w:t>
      </w:r>
      <w:r w:rsidRPr="00D92190">
        <w:rPr>
          <w:rFonts w:ascii="Times New Roman" w:hAnsi="Times New Roman"/>
          <w:sz w:val="24"/>
          <w:szCs w:val="24"/>
          <w:lang w:val="en-US"/>
        </w:rPr>
        <w:t>-</w:t>
      </w:r>
      <w:r w:rsidRPr="00BC5BD9">
        <w:rPr>
          <w:rFonts w:ascii="Times New Roman" w:hAnsi="Times New Roman"/>
          <w:sz w:val="24"/>
          <w:szCs w:val="24"/>
          <w:lang w:val="en-US"/>
        </w:rPr>
        <w:t>smolensk</w:t>
      </w:r>
      <w:r w:rsidRPr="00D92190">
        <w:rPr>
          <w:rFonts w:ascii="Times New Roman" w:hAnsi="Times New Roman"/>
          <w:sz w:val="24"/>
          <w:szCs w:val="24"/>
          <w:lang w:val="en-US"/>
        </w:rPr>
        <w:t>.</w:t>
      </w:r>
      <w:r w:rsidRPr="00BC5BD9">
        <w:rPr>
          <w:rFonts w:ascii="Times New Roman" w:hAnsi="Times New Roman"/>
          <w:sz w:val="24"/>
          <w:szCs w:val="24"/>
          <w:lang w:val="en-US"/>
        </w:rPr>
        <w:t>ru</w:t>
      </w:r>
      <w:r w:rsidRPr="00D92190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C5BD9">
        <w:rPr>
          <w:rFonts w:ascii="Times New Roman" w:hAnsi="Times New Roman"/>
          <w:sz w:val="24"/>
          <w:szCs w:val="24"/>
        </w:rPr>
        <w:t>Тел</w:t>
      </w:r>
      <w:proofErr w:type="gramStart"/>
      <w:r w:rsidRPr="00D277D7">
        <w:rPr>
          <w:rFonts w:ascii="Times New Roman" w:hAnsi="Times New Roman"/>
          <w:sz w:val="24"/>
          <w:szCs w:val="24"/>
          <w:lang w:val="en-US"/>
        </w:rPr>
        <w:t>.:</w:t>
      </w:r>
      <w:proofErr w:type="gramEnd"/>
      <w:r w:rsidRPr="00D277D7">
        <w:rPr>
          <w:rFonts w:ascii="Times New Roman" w:hAnsi="Times New Roman"/>
          <w:sz w:val="24"/>
          <w:szCs w:val="24"/>
          <w:lang w:val="en-US"/>
        </w:rPr>
        <w:t>(</w:t>
      </w:r>
      <w:proofErr w:type="gramStart"/>
      <w:r w:rsidRPr="00D277D7">
        <w:rPr>
          <w:rFonts w:ascii="Times New Roman" w:hAnsi="Times New Roman"/>
          <w:sz w:val="24"/>
          <w:szCs w:val="24"/>
          <w:lang w:val="en-US"/>
        </w:rPr>
        <w:t>848166) 2-51-54.</w:t>
      </w:r>
      <w:proofErr w:type="gramEnd"/>
      <w:r w:rsidRPr="00D277D7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C5BD9">
        <w:rPr>
          <w:rFonts w:ascii="Times New Roman" w:hAnsi="Times New Roman"/>
          <w:sz w:val="24"/>
          <w:szCs w:val="24"/>
        </w:rPr>
        <w:t xml:space="preserve">Редактор: </w:t>
      </w:r>
      <w:proofErr w:type="spellStart"/>
      <w:r w:rsidRPr="00BC5BD9">
        <w:rPr>
          <w:rFonts w:ascii="Times New Roman" w:hAnsi="Times New Roman"/>
          <w:sz w:val="24"/>
          <w:szCs w:val="24"/>
        </w:rPr>
        <w:t>Сазанкова</w:t>
      </w:r>
      <w:proofErr w:type="spellEnd"/>
      <w:r w:rsidRPr="00BC5BD9">
        <w:rPr>
          <w:rFonts w:ascii="Times New Roman" w:hAnsi="Times New Roman"/>
          <w:sz w:val="24"/>
          <w:szCs w:val="24"/>
        </w:rPr>
        <w:t xml:space="preserve"> Т.И</w:t>
      </w:r>
      <w:r>
        <w:rPr>
          <w:rFonts w:ascii="Times New Roman" w:hAnsi="Times New Roman"/>
          <w:sz w:val="24"/>
          <w:szCs w:val="24"/>
        </w:rPr>
        <w:t xml:space="preserve">. </w:t>
      </w:r>
      <w:r w:rsidRPr="00BC5BD9">
        <w:rPr>
          <w:rFonts w:ascii="Times New Roman" w:hAnsi="Times New Roman"/>
          <w:sz w:val="24"/>
          <w:szCs w:val="24"/>
          <w:shd w:val="clear" w:color="auto" w:fill="FFFFFF"/>
        </w:rPr>
        <w:t>Муниципальный вестник «Булгаковские вести» отпечатан на оборудовании Администрации Булгаковского сельского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BC5BD9">
        <w:rPr>
          <w:rFonts w:ascii="Times New Roman" w:hAnsi="Times New Roman"/>
          <w:sz w:val="24"/>
          <w:szCs w:val="24"/>
          <w:shd w:val="clear" w:color="auto" w:fill="FFFFFF"/>
        </w:rPr>
        <w:t xml:space="preserve">поселения, </w:t>
      </w:r>
      <w:r>
        <w:rPr>
          <w:rFonts w:ascii="Times New Roman" w:hAnsi="Times New Roman"/>
          <w:sz w:val="24"/>
          <w:szCs w:val="24"/>
          <w:shd w:val="clear" w:color="auto" w:fill="FFFFFF"/>
        </w:rPr>
        <w:t>формата А 4. Распространяется бесплатно.</w:t>
      </w:r>
      <w:r>
        <w:rPr>
          <w:rFonts w:ascii="Times New Roman" w:hAnsi="Times New Roman"/>
          <w:sz w:val="24"/>
          <w:szCs w:val="24"/>
        </w:rPr>
        <w:t xml:space="preserve"> </w:t>
      </w:r>
    </w:p>
    <w:sectPr w:rsidR="00222D1D" w:rsidSect="00DE1592">
      <w:footerReference w:type="default" r:id="rId8"/>
      <w:pgSz w:w="11906" w:h="16838"/>
      <w:pgMar w:top="397" w:right="567" w:bottom="346" w:left="567" w:header="170" w:footer="5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1EC6" w:rsidRDefault="00561EC6" w:rsidP="0004526B">
      <w:pPr>
        <w:spacing w:after="0" w:line="240" w:lineRule="auto"/>
      </w:pPr>
      <w:r>
        <w:separator/>
      </w:r>
    </w:p>
  </w:endnote>
  <w:endnote w:type="continuationSeparator" w:id="0">
    <w:p w:rsidR="00561EC6" w:rsidRDefault="00561EC6" w:rsidP="000452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29B0" w:rsidRDefault="003B29B0">
    <w:pPr>
      <w:pStyle w:val="aa"/>
      <w:jc w:val="center"/>
      <w:rPr>
        <w:rFonts w:asciiTheme="majorHAnsi" w:hAnsiTheme="majorHAnsi"/>
        <w:sz w:val="28"/>
        <w:szCs w:val="28"/>
      </w:rPr>
    </w:pPr>
    <w:r>
      <w:rPr>
        <w:rFonts w:asciiTheme="majorHAnsi" w:hAnsiTheme="majorHAnsi"/>
        <w:sz w:val="28"/>
        <w:szCs w:val="28"/>
      </w:rPr>
      <w:t xml:space="preserve">~ </w:t>
    </w:r>
    <w:fldSimple w:instr=" PAGE    \* MERGEFORMAT ">
      <w:r w:rsidR="00DE1592" w:rsidRPr="00DE1592">
        <w:rPr>
          <w:rFonts w:asciiTheme="majorHAnsi" w:hAnsiTheme="majorHAnsi"/>
          <w:noProof/>
          <w:sz w:val="28"/>
          <w:szCs w:val="28"/>
        </w:rPr>
        <w:t>3</w:t>
      </w:r>
    </w:fldSimple>
    <w:r>
      <w:rPr>
        <w:rFonts w:asciiTheme="majorHAnsi" w:hAnsiTheme="majorHAnsi"/>
        <w:sz w:val="28"/>
        <w:szCs w:val="28"/>
      </w:rPr>
      <w:t xml:space="preserve"> ~</w:t>
    </w:r>
  </w:p>
  <w:p w:rsidR="003B29B0" w:rsidRDefault="003B29B0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1EC6" w:rsidRDefault="00561EC6" w:rsidP="0004526B">
      <w:pPr>
        <w:spacing w:after="0" w:line="240" w:lineRule="auto"/>
      </w:pPr>
      <w:r>
        <w:separator/>
      </w:r>
    </w:p>
  </w:footnote>
  <w:footnote w:type="continuationSeparator" w:id="0">
    <w:p w:rsidR="00561EC6" w:rsidRDefault="00561EC6" w:rsidP="000452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6A6C0A8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0E8289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60B4646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6D88B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0C54586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5E845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C1A63E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F98E0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D70A0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228A4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1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vertAlign w:val="baseline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E2FC9"/>
    <w:rsid w:val="00005829"/>
    <w:rsid w:val="00020441"/>
    <w:rsid w:val="0002076B"/>
    <w:rsid w:val="00031527"/>
    <w:rsid w:val="00041DDB"/>
    <w:rsid w:val="0004526B"/>
    <w:rsid w:val="000532CD"/>
    <w:rsid w:val="0005348D"/>
    <w:rsid w:val="000618B4"/>
    <w:rsid w:val="00067BA1"/>
    <w:rsid w:val="00082D53"/>
    <w:rsid w:val="0008470C"/>
    <w:rsid w:val="000905C3"/>
    <w:rsid w:val="000B3EAE"/>
    <w:rsid w:val="000C1AC5"/>
    <w:rsid w:val="000C206F"/>
    <w:rsid w:val="000C40E2"/>
    <w:rsid w:val="000C4443"/>
    <w:rsid w:val="000D1B10"/>
    <w:rsid w:val="000E7BE8"/>
    <w:rsid w:val="0012413C"/>
    <w:rsid w:val="00165C3A"/>
    <w:rsid w:val="001733D2"/>
    <w:rsid w:val="0017611B"/>
    <w:rsid w:val="0019168E"/>
    <w:rsid w:val="001B4071"/>
    <w:rsid w:val="001B68E8"/>
    <w:rsid w:val="001C1776"/>
    <w:rsid w:val="001C5C27"/>
    <w:rsid w:val="001D47C0"/>
    <w:rsid w:val="001E2FC9"/>
    <w:rsid w:val="001F1304"/>
    <w:rsid w:val="0020765C"/>
    <w:rsid w:val="00222D1D"/>
    <w:rsid w:val="0023444B"/>
    <w:rsid w:val="00234684"/>
    <w:rsid w:val="002362D6"/>
    <w:rsid w:val="00270548"/>
    <w:rsid w:val="00271012"/>
    <w:rsid w:val="00284AA4"/>
    <w:rsid w:val="002866D5"/>
    <w:rsid w:val="002875F2"/>
    <w:rsid w:val="002A09FC"/>
    <w:rsid w:val="002A5D69"/>
    <w:rsid w:val="002A738A"/>
    <w:rsid w:val="002D0211"/>
    <w:rsid w:val="002D56E5"/>
    <w:rsid w:val="002D5923"/>
    <w:rsid w:val="002E7D2D"/>
    <w:rsid w:val="003022EB"/>
    <w:rsid w:val="003055F2"/>
    <w:rsid w:val="003137C3"/>
    <w:rsid w:val="00316663"/>
    <w:rsid w:val="00320A00"/>
    <w:rsid w:val="003258F0"/>
    <w:rsid w:val="00343AA8"/>
    <w:rsid w:val="0035136B"/>
    <w:rsid w:val="0036316A"/>
    <w:rsid w:val="00385F4D"/>
    <w:rsid w:val="0039227E"/>
    <w:rsid w:val="003B29B0"/>
    <w:rsid w:val="003B5581"/>
    <w:rsid w:val="003D3AFF"/>
    <w:rsid w:val="003E1D41"/>
    <w:rsid w:val="003E3063"/>
    <w:rsid w:val="003E4386"/>
    <w:rsid w:val="003F5E06"/>
    <w:rsid w:val="00402195"/>
    <w:rsid w:val="00417BFF"/>
    <w:rsid w:val="0042020C"/>
    <w:rsid w:val="00443BCB"/>
    <w:rsid w:val="0046301C"/>
    <w:rsid w:val="0046479E"/>
    <w:rsid w:val="00491E8F"/>
    <w:rsid w:val="00493B90"/>
    <w:rsid w:val="004961F1"/>
    <w:rsid w:val="00497407"/>
    <w:rsid w:val="004A2CDA"/>
    <w:rsid w:val="004B186C"/>
    <w:rsid w:val="004E246F"/>
    <w:rsid w:val="004E2DB3"/>
    <w:rsid w:val="004E4E34"/>
    <w:rsid w:val="00501146"/>
    <w:rsid w:val="0050203A"/>
    <w:rsid w:val="00503793"/>
    <w:rsid w:val="00512196"/>
    <w:rsid w:val="00517ADA"/>
    <w:rsid w:val="00517C36"/>
    <w:rsid w:val="00530752"/>
    <w:rsid w:val="00531B16"/>
    <w:rsid w:val="00534091"/>
    <w:rsid w:val="00552C4D"/>
    <w:rsid w:val="00561EC6"/>
    <w:rsid w:val="00584C5C"/>
    <w:rsid w:val="00593952"/>
    <w:rsid w:val="005A05CB"/>
    <w:rsid w:val="005A2027"/>
    <w:rsid w:val="005A686C"/>
    <w:rsid w:val="005B29F7"/>
    <w:rsid w:val="005B6200"/>
    <w:rsid w:val="005C1306"/>
    <w:rsid w:val="005E661A"/>
    <w:rsid w:val="005F7C2E"/>
    <w:rsid w:val="00603C4A"/>
    <w:rsid w:val="00606007"/>
    <w:rsid w:val="006234BE"/>
    <w:rsid w:val="00631C16"/>
    <w:rsid w:val="0065032D"/>
    <w:rsid w:val="006505BF"/>
    <w:rsid w:val="006514D8"/>
    <w:rsid w:val="00665783"/>
    <w:rsid w:val="00676CDE"/>
    <w:rsid w:val="00692F5C"/>
    <w:rsid w:val="0069617D"/>
    <w:rsid w:val="006963BC"/>
    <w:rsid w:val="006A5023"/>
    <w:rsid w:val="006A66F4"/>
    <w:rsid w:val="006D16D7"/>
    <w:rsid w:val="006E718F"/>
    <w:rsid w:val="007015AE"/>
    <w:rsid w:val="0070208C"/>
    <w:rsid w:val="007071B3"/>
    <w:rsid w:val="00711BBB"/>
    <w:rsid w:val="00746E9D"/>
    <w:rsid w:val="00747086"/>
    <w:rsid w:val="00747CE2"/>
    <w:rsid w:val="0075588E"/>
    <w:rsid w:val="00772046"/>
    <w:rsid w:val="007B5F34"/>
    <w:rsid w:val="007C3CAE"/>
    <w:rsid w:val="007C4A4F"/>
    <w:rsid w:val="007C64AD"/>
    <w:rsid w:val="007C7044"/>
    <w:rsid w:val="007D7F69"/>
    <w:rsid w:val="007E318B"/>
    <w:rsid w:val="007F0230"/>
    <w:rsid w:val="007F1AD0"/>
    <w:rsid w:val="00805780"/>
    <w:rsid w:val="00806430"/>
    <w:rsid w:val="00807FAA"/>
    <w:rsid w:val="00811F78"/>
    <w:rsid w:val="00820296"/>
    <w:rsid w:val="00821BFA"/>
    <w:rsid w:val="008300F3"/>
    <w:rsid w:val="008344F7"/>
    <w:rsid w:val="00855AE6"/>
    <w:rsid w:val="0086280E"/>
    <w:rsid w:val="00883CF3"/>
    <w:rsid w:val="00884BBE"/>
    <w:rsid w:val="0089336C"/>
    <w:rsid w:val="00894952"/>
    <w:rsid w:val="008A5B17"/>
    <w:rsid w:val="008A6F67"/>
    <w:rsid w:val="008B006E"/>
    <w:rsid w:val="008B30F3"/>
    <w:rsid w:val="008C6A9E"/>
    <w:rsid w:val="008D6E1A"/>
    <w:rsid w:val="008E5638"/>
    <w:rsid w:val="008F3EBA"/>
    <w:rsid w:val="00904E52"/>
    <w:rsid w:val="00930CC4"/>
    <w:rsid w:val="00941435"/>
    <w:rsid w:val="009433E9"/>
    <w:rsid w:val="009548B5"/>
    <w:rsid w:val="00973506"/>
    <w:rsid w:val="009735AE"/>
    <w:rsid w:val="0098392F"/>
    <w:rsid w:val="00985D5A"/>
    <w:rsid w:val="00993F65"/>
    <w:rsid w:val="00994130"/>
    <w:rsid w:val="009B0F40"/>
    <w:rsid w:val="009D0933"/>
    <w:rsid w:val="009D34CF"/>
    <w:rsid w:val="009D5D97"/>
    <w:rsid w:val="009E0501"/>
    <w:rsid w:val="009E4678"/>
    <w:rsid w:val="009E6189"/>
    <w:rsid w:val="009F2779"/>
    <w:rsid w:val="009F7B4F"/>
    <w:rsid w:val="00A00D84"/>
    <w:rsid w:val="00A0222F"/>
    <w:rsid w:val="00A12578"/>
    <w:rsid w:val="00A1503C"/>
    <w:rsid w:val="00A21CA6"/>
    <w:rsid w:val="00A22E64"/>
    <w:rsid w:val="00A33229"/>
    <w:rsid w:val="00A35A50"/>
    <w:rsid w:val="00A36F39"/>
    <w:rsid w:val="00A454E0"/>
    <w:rsid w:val="00A47225"/>
    <w:rsid w:val="00A5015B"/>
    <w:rsid w:val="00A537DB"/>
    <w:rsid w:val="00A62C96"/>
    <w:rsid w:val="00A83F05"/>
    <w:rsid w:val="00A9366C"/>
    <w:rsid w:val="00AA7AC4"/>
    <w:rsid w:val="00AC4BAC"/>
    <w:rsid w:val="00AC64D2"/>
    <w:rsid w:val="00AD71E0"/>
    <w:rsid w:val="00AF7E97"/>
    <w:rsid w:val="00B04F43"/>
    <w:rsid w:val="00B06ED4"/>
    <w:rsid w:val="00B12ED1"/>
    <w:rsid w:val="00B21F84"/>
    <w:rsid w:val="00B22B27"/>
    <w:rsid w:val="00B243FE"/>
    <w:rsid w:val="00B2475A"/>
    <w:rsid w:val="00B30E2D"/>
    <w:rsid w:val="00B41066"/>
    <w:rsid w:val="00B422B9"/>
    <w:rsid w:val="00B474BD"/>
    <w:rsid w:val="00B47CC7"/>
    <w:rsid w:val="00B56046"/>
    <w:rsid w:val="00B721C9"/>
    <w:rsid w:val="00B83CCC"/>
    <w:rsid w:val="00B86236"/>
    <w:rsid w:val="00B91284"/>
    <w:rsid w:val="00B91368"/>
    <w:rsid w:val="00B93FF0"/>
    <w:rsid w:val="00BA23A7"/>
    <w:rsid w:val="00BA41C9"/>
    <w:rsid w:val="00BA48F7"/>
    <w:rsid w:val="00BB4664"/>
    <w:rsid w:val="00BB6A39"/>
    <w:rsid w:val="00BC6CEE"/>
    <w:rsid w:val="00BD1B5D"/>
    <w:rsid w:val="00BE1109"/>
    <w:rsid w:val="00BE43F3"/>
    <w:rsid w:val="00BF551A"/>
    <w:rsid w:val="00C014A9"/>
    <w:rsid w:val="00C0428F"/>
    <w:rsid w:val="00C101F7"/>
    <w:rsid w:val="00C33D07"/>
    <w:rsid w:val="00C34C66"/>
    <w:rsid w:val="00C433C7"/>
    <w:rsid w:val="00C63280"/>
    <w:rsid w:val="00C63C8D"/>
    <w:rsid w:val="00C6509A"/>
    <w:rsid w:val="00C65F41"/>
    <w:rsid w:val="00C67348"/>
    <w:rsid w:val="00C716DC"/>
    <w:rsid w:val="00C76DD1"/>
    <w:rsid w:val="00CA2BD7"/>
    <w:rsid w:val="00CA591C"/>
    <w:rsid w:val="00CB019E"/>
    <w:rsid w:val="00CC32B7"/>
    <w:rsid w:val="00CC5C4E"/>
    <w:rsid w:val="00CD3205"/>
    <w:rsid w:val="00CE02E8"/>
    <w:rsid w:val="00CE2112"/>
    <w:rsid w:val="00D04A2F"/>
    <w:rsid w:val="00D105FD"/>
    <w:rsid w:val="00D14F6C"/>
    <w:rsid w:val="00D15189"/>
    <w:rsid w:val="00D31334"/>
    <w:rsid w:val="00D55160"/>
    <w:rsid w:val="00D67A21"/>
    <w:rsid w:val="00D7052A"/>
    <w:rsid w:val="00D71E9F"/>
    <w:rsid w:val="00D93526"/>
    <w:rsid w:val="00DB1F64"/>
    <w:rsid w:val="00DC034A"/>
    <w:rsid w:val="00DD78DF"/>
    <w:rsid w:val="00DE1592"/>
    <w:rsid w:val="00DE4820"/>
    <w:rsid w:val="00E01B02"/>
    <w:rsid w:val="00E10F04"/>
    <w:rsid w:val="00E24C25"/>
    <w:rsid w:val="00E40F9E"/>
    <w:rsid w:val="00E435E7"/>
    <w:rsid w:val="00E43B31"/>
    <w:rsid w:val="00E44492"/>
    <w:rsid w:val="00E451A5"/>
    <w:rsid w:val="00E46731"/>
    <w:rsid w:val="00E5716E"/>
    <w:rsid w:val="00E72B61"/>
    <w:rsid w:val="00E85615"/>
    <w:rsid w:val="00E931DB"/>
    <w:rsid w:val="00EB6E39"/>
    <w:rsid w:val="00EC2786"/>
    <w:rsid w:val="00EC4A18"/>
    <w:rsid w:val="00EC59E5"/>
    <w:rsid w:val="00ED450A"/>
    <w:rsid w:val="00ED5123"/>
    <w:rsid w:val="00EE26BE"/>
    <w:rsid w:val="00EF340B"/>
    <w:rsid w:val="00F00EA6"/>
    <w:rsid w:val="00F12478"/>
    <w:rsid w:val="00F133F6"/>
    <w:rsid w:val="00F16A09"/>
    <w:rsid w:val="00F27E64"/>
    <w:rsid w:val="00F412CA"/>
    <w:rsid w:val="00F46050"/>
    <w:rsid w:val="00F5256B"/>
    <w:rsid w:val="00F52947"/>
    <w:rsid w:val="00F7642F"/>
    <w:rsid w:val="00F76A7D"/>
    <w:rsid w:val="00F974FD"/>
    <w:rsid w:val="00FA47E8"/>
    <w:rsid w:val="00FC38B0"/>
    <w:rsid w:val="00FD48C9"/>
    <w:rsid w:val="00FD63B1"/>
    <w:rsid w:val="00FD6AC5"/>
    <w:rsid w:val="00FE1023"/>
    <w:rsid w:val="00FF47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57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qFormat="1"/>
    <w:lsdException w:name="heading 3" w:locked="1" w:uiPriority="0" w:qFormat="1"/>
    <w:lsdException w:name="heading 4" w:locked="1" w:qFormat="1"/>
    <w:lsdException w:name="heading 5" w:locked="1" w:uiPriority="9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1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Normal (Web)" w:uiPriority="0"/>
    <w:lsdException w:name="HTML Preformatted" w:uiPriority="0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1AC5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link w:val="10"/>
    <w:uiPriority w:val="99"/>
    <w:qFormat/>
    <w:rsid w:val="001E2FC9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9"/>
    <w:unhideWhenUsed/>
    <w:qFormat/>
    <w:locked/>
    <w:rsid w:val="002D021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locked/>
    <w:rsid w:val="00284AA4"/>
    <w:pPr>
      <w:keepNext/>
      <w:spacing w:after="0" w:line="240" w:lineRule="auto"/>
      <w:jc w:val="center"/>
      <w:outlineLvl w:val="2"/>
    </w:pPr>
    <w:rPr>
      <w:rFonts w:ascii="Times New Roman" w:hAnsi="Times New Roman"/>
      <w:b/>
      <w:bCs/>
      <w:sz w:val="44"/>
      <w:szCs w:val="44"/>
    </w:rPr>
  </w:style>
  <w:style w:type="paragraph" w:styleId="4">
    <w:name w:val="heading 4"/>
    <w:basedOn w:val="a"/>
    <w:next w:val="a"/>
    <w:link w:val="40"/>
    <w:uiPriority w:val="99"/>
    <w:qFormat/>
    <w:locked/>
    <w:rsid w:val="00A33229"/>
    <w:pPr>
      <w:keepNext/>
      <w:spacing w:after="0" w:line="240" w:lineRule="auto"/>
      <w:jc w:val="center"/>
      <w:outlineLvl w:val="3"/>
    </w:pPr>
    <w:rPr>
      <w:rFonts w:ascii="Times New Roman" w:hAnsi="Times New Roman"/>
      <w:sz w:val="24"/>
      <w:szCs w:val="20"/>
    </w:rPr>
  </w:style>
  <w:style w:type="paragraph" w:styleId="5">
    <w:name w:val="heading 5"/>
    <w:basedOn w:val="a"/>
    <w:next w:val="a"/>
    <w:link w:val="50"/>
    <w:uiPriority w:val="9"/>
    <w:qFormat/>
    <w:locked/>
    <w:rsid w:val="00284AA4"/>
    <w:pPr>
      <w:spacing w:before="240" w:after="60" w:line="240" w:lineRule="auto"/>
      <w:outlineLvl w:val="4"/>
    </w:pPr>
    <w:rPr>
      <w:rFonts w:ascii="Times New Roman" w:hAnsi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E2FC9"/>
    <w:rPr>
      <w:rFonts w:ascii="Times New Roman" w:hAnsi="Times New Roman" w:cs="Times New Roman"/>
      <w:b/>
      <w:bCs/>
      <w:kern w:val="36"/>
      <w:sz w:val="48"/>
      <w:szCs w:val="48"/>
    </w:rPr>
  </w:style>
  <w:style w:type="character" w:customStyle="1" w:styleId="apple-style-span">
    <w:name w:val="apple-style-span"/>
    <w:basedOn w:val="a0"/>
    <w:uiPriority w:val="99"/>
    <w:rsid w:val="001E2FC9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1E2FC9"/>
    <w:rPr>
      <w:rFonts w:cs="Times New Roman"/>
    </w:rPr>
  </w:style>
  <w:style w:type="paragraph" w:styleId="a3">
    <w:name w:val="Balloon Text"/>
    <w:basedOn w:val="a"/>
    <w:link w:val="a4"/>
    <w:uiPriority w:val="99"/>
    <w:rsid w:val="001E2F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locked/>
    <w:rsid w:val="001E2FC9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552C4D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Body Text Indent"/>
    <w:basedOn w:val="a"/>
    <w:link w:val="a6"/>
    <w:uiPriority w:val="99"/>
    <w:rsid w:val="009D34CF"/>
    <w:pPr>
      <w:spacing w:after="120" w:line="240" w:lineRule="auto"/>
      <w:ind w:left="283"/>
    </w:pPr>
    <w:rPr>
      <w:rFonts w:cs="Calibri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9D34CF"/>
    <w:rPr>
      <w:rFonts w:ascii="Calibri" w:hAnsi="Calibri" w:cs="Calibri"/>
      <w:sz w:val="24"/>
      <w:szCs w:val="24"/>
    </w:rPr>
  </w:style>
  <w:style w:type="character" w:styleId="a7">
    <w:name w:val="Hyperlink"/>
    <w:basedOn w:val="a0"/>
    <w:uiPriority w:val="99"/>
    <w:rsid w:val="00E40F9E"/>
    <w:rPr>
      <w:rFonts w:cs="Times New Roman"/>
      <w:color w:val="0000FF"/>
      <w:u w:val="single"/>
    </w:rPr>
  </w:style>
  <w:style w:type="paragraph" w:styleId="a8">
    <w:name w:val="header"/>
    <w:aliases w:val="Знак2"/>
    <w:basedOn w:val="a"/>
    <w:link w:val="a9"/>
    <w:uiPriority w:val="99"/>
    <w:unhideWhenUsed/>
    <w:rsid w:val="0004526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aliases w:val="Знак2 Знак"/>
    <w:basedOn w:val="a0"/>
    <w:link w:val="a8"/>
    <w:uiPriority w:val="99"/>
    <w:rsid w:val="0004526B"/>
    <w:rPr>
      <w:sz w:val="22"/>
      <w:szCs w:val="22"/>
    </w:rPr>
  </w:style>
  <w:style w:type="paragraph" w:styleId="aa">
    <w:name w:val="footer"/>
    <w:aliases w:val="Знак1"/>
    <w:basedOn w:val="a"/>
    <w:link w:val="ab"/>
    <w:uiPriority w:val="99"/>
    <w:unhideWhenUsed/>
    <w:rsid w:val="0004526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aliases w:val="Знак1 Знак"/>
    <w:basedOn w:val="a0"/>
    <w:link w:val="aa"/>
    <w:uiPriority w:val="99"/>
    <w:rsid w:val="0004526B"/>
    <w:rPr>
      <w:sz w:val="22"/>
      <w:szCs w:val="22"/>
    </w:rPr>
  </w:style>
  <w:style w:type="paragraph" w:customStyle="1" w:styleId="ConsPlusNormal">
    <w:name w:val="ConsPlusNormal"/>
    <w:uiPriority w:val="99"/>
    <w:rsid w:val="00493B90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pj1">
    <w:name w:val="pj1"/>
    <w:basedOn w:val="a"/>
    <w:rsid w:val="00CA2BD7"/>
    <w:pPr>
      <w:spacing w:before="100" w:beforeAutospacing="1" w:after="100" w:afterAutospacing="1" w:line="240" w:lineRule="auto"/>
      <w:jc w:val="both"/>
    </w:pPr>
    <w:rPr>
      <w:rFonts w:ascii="Times New Roman" w:hAnsi="Times New Roman"/>
      <w:sz w:val="24"/>
      <w:szCs w:val="24"/>
    </w:rPr>
  </w:style>
  <w:style w:type="paragraph" w:styleId="ac">
    <w:name w:val="Normal (Web)"/>
    <w:basedOn w:val="a"/>
    <w:unhideWhenUsed/>
    <w:rsid w:val="0074708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1">
    <w:name w:val="s1"/>
    <w:basedOn w:val="a0"/>
    <w:rsid w:val="00747086"/>
  </w:style>
  <w:style w:type="paragraph" w:customStyle="1" w:styleId="pj">
    <w:name w:val="pj"/>
    <w:basedOn w:val="a"/>
    <w:rsid w:val="00747086"/>
    <w:pPr>
      <w:spacing w:before="100" w:beforeAutospacing="1" w:after="100" w:afterAutospacing="1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rsid w:val="002D021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d">
    <w:name w:val="Body Text"/>
    <w:basedOn w:val="a"/>
    <w:link w:val="ae"/>
    <w:uiPriority w:val="99"/>
    <w:unhideWhenUsed/>
    <w:rsid w:val="002D0211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rsid w:val="002D0211"/>
    <w:rPr>
      <w:sz w:val="22"/>
      <w:szCs w:val="22"/>
    </w:rPr>
  </w:style>
  <w:style w:type="paragraph" w:styleId="af">
    <w:name w:val="No Spacing"/>
    <w:uiPriority w:val="99"/>
    <w:qFormat/>
    <w:rsid w:val="002D0211"/>
    <w:rPr>
      <w:sz w:val="22"/>
      <w:szCs w:val="22"/>
    </w:rPr>
  </w:style>
  <w:style w:type="paragraph" w:styleId="af0">
    <w:name w:val="List Paragraph"/>
    <w:basedOn w:val="a"/>
    <w:uiPriority w:val="99"/>
    <w:qFormat/>
    <w:rsid w:val="002D0211"/>
    <w:pPr>
      <w:ind w:left="720"/>
      <w:contextualSpacing/>
    </w:pPr>
    <w:rPr>
      <w:rFonts w:eastAsia="Calibri"/>
      <w:lang w:eastAsia="en-US"/>
    </w:rPr>
  </w:style>
  <w:style w:type="paragraph" w:customStyle="1" w:styleId="pboth">
    <w:name w:val="pboth"/>
    <w:basedOn w:val="a"/>
    <w:uiPriority w:val="99"/>
    <w:rsid w:val="002D021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f1">
    <w:name w:val="Основной текст_"/>
    <w:link w:val="41"/>
    <w:locked/>
    <w:rsid w:val="007F0230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41">
    <w:name w:val="Основной текст4"/>
    <w:basedOn w:val="a"/>
    <w:link w:val="af1"/>
    <w:rsid w:val="007F0230"/>
    <w:pPr>
      <w:shd w:val="clear" w:color="auto" w:fill="FFFFFF"/>
      <w:spacing w:after="120" w:line="485" w:lineRule="exact"/>
      <w:jc w:val="center"/>
    </w:pPr>
    <w:rPr>
      <w:rFonts w:ascii="Times New Roman" w:hAnsi="Times New Roman"/>
      <w:sz w:val="27"/>
      <w:szCs w:val="27"/>
      <w:lang/>
    </w:rPr>
  </w:style>
  <w:style w:type="paragraph" w:customStyle="1" w:styleId="ConsPlusTitle">
    <w:name w:val="ConsPlusTitle"/>
    <w:uiPriority w:val="99"/>
    <w:rsid w:val="007F0230"/>
    <w:pPr>
      <w:autoSpaceDE w:val="0"/>
      <w:autoSpaceDN w:val="0"/>
      <w:adjustRightInd w:val="0"/>
    </w:pPr>
    <w:rPr>
      <w:rFonts w:ascii="Arial" w:eastAsia="Calibri" w:hAnsi="Arial" w:cs="Arial"/>
      <w:b/>
      <w:bCs/>
      <w:lang w:eastAsia="en-US"/>
    </w:rPr>
  </w:style>
  <w:style w:type="character" w:customStyle="1" w:styleId="30">
    <w:name w:val="Заголовок 3 Знак"/>
    <w:basedOn w:val="a0"/>
    <w:link w:val="3"/>
    <w:rsid w:val="00284AA4"/>
    <w:rPr>
      <w:rFonts w:ascii="Times New Roman" w:hAnsi="Times New Roman"/>
      <w:b/>
      <w:bCs/>
      <w:sz w:val="44"/>
      <w:szCs w:val="44"/>
    </w:rPr>
  </w:style>
  <w:style w:type="character" w:customStyle="1" w:styleId="50">
    <w:name w:val="Заголовок 5 Знак"/>
    <w:basedOn w:val="a0"/>
    <w:link w:val="5"/>
    <w:uiPriority w:val="9"/>
    <w:rsid w:val="00284AA4"/>
    <w:rPr>
      <w:rFonts w:ascii="Times New Roman" w:hAnsi="Times New Roman"/>
      <w:b/>
      <w:bCs/>
      <w:i/>
      <w:iCs/>
      <w:sz w:val="26"/>
      <w:szCs w:val="26"/>
    </w:rPr>
  </w:style>
  <w:style w:type="numbering" w:customStyle="1" w:styleId="11">
    <w:name w:val="Нет списка1"/>
    <w:next w:val="a2"/>
    <w:uiPriority w:val="99"/>
    <w:semiHidden/>
    <w:unhideWhenUsed/>
    <w:rsid w:val="00284AA4"/>
  </w:style>
  <w:style w:type="paragraph" w:customStyle="1" w:styleId="8">
    <w:name w:val="çàãîëîâîê 8"/>
    <w:basedOn w:val="a"/>
    <w:next w:val="a"/>
    <w:rsid w:val="00284AA4"/>
    <w:pPr>
      <w:keepNext/>
      <w:spacing w:before="120" w:after="0" w:line="36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51">
    <w:name w:val="çàãîëîâîê 5"/>
    <w:basedOn w:val="a"/>
    <w:next w:val="a"/>
    <w:rsid w:val="00284AA4"/>
    <w:pPr>
      <w:keepNext/>
      <w:spacing w:before="120" w:after="0" w:line="240" w:lineRule="auto"/>
    </w:pPr>
    <w:rPr>
      <w:rFonts w:ascii="Times New Roman" w:hAnsi="Times New Roman"/>
      <w:sz w:val="28"/>
      <w:szCs w:val="28"/>
    </w:rPr>
  </w:style>
  <w:style w:type="paragraph" w:customStyle="1" w:styleId="ConsNonformat">
    <w:name w:val="ConsNonformat"/>
    <w:rsid w:val="00284AA4"/>
    <w:rPr>
      <w:rFonts w:ascii="Courier New" w:hAnsi="Courier New" w:cs="Courier New"/>
    </w:rPr>
  </w:style>
  <w:style w:type="paragraph" w:customStyle="1" w:styleId="af2">
    <w:name w:val="Îáû÷íûé"/>
    <w:rsid w:val="00284AA4"/>
    <w:rPr>
      <w:rFonts w:ascii="Times New Roman" w:hAnsi="Times New Roman"/>
    </w:rPr>
  </w:style>
  <w:style w:type="character" w:styleId="af3">
    <w:name w:val="page number"/>
    <w:basedOn w:val="a0"/>
    <w:uiPriority w:val="99"/>
    <w:rsid w:val="00284AA4"/>
    <w:rPr>
      <w:rFonts w:cs="Times New Roman"/>
    </w:rPr>
  </w:style>
  <w:style w:type="paragraph" w:customStyle="1" w:styleId="ConsTitle">
    <w:name w:val="ConsTitle"/>
    <w:rsid w:val="00284AA4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ConsCell">
    <w:name w:val="ConsCell"/>
    <w:rsid w:val="00284AA4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sz w:val="28"/>
      <w:szCs w:val="28"/>
    </w:rPr>
  </w:style>
  <w:style w:type="table" w:styleId="af4">
    <w:name w:val="Table Grid"/>
    <w:basedOn w:val="a1"/>
    <w:locked/>
    <w:rsid w:val="00284AA4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rsid w:val="00284A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284AA4"/>
    <w:rPr>
      <w:rFonts w:ascii="Courier New" w:hAnsi="Courier New" w:cs="Courier New"/>
    </w:rPr>
  </w:style>
  <w:style w:type="paragraph" w:styleId="af5">
    <w:name w:val="Title"/>
    <w:basedOn w:val="a"/>
    <w:link w:val="af6"/>
    <w:uiPriority w:val="10"/>
    <w:qFormat/>
    <w:locked/>
    <w:rsid w:val="00284AA4"/>
    <w:pPr>
      <w:spacing w:after="0" w:line="240" w:lineRule="auto"/>
      <w:jc w:val="center"/>
    </w:pPr>
    <w:rPr>
      <w:rFonts w:ascii="Times New Roman" w:hAnsi="Times New Roman"/>
      <w:sz w:val="28"/>
      <w:szCs w:val="28"/>
    </w:rPr>
  </w:style>
  <w:style w:type="character" w:customStyle="1" w:styleId="af6">
    <w:name w:val="Название Знак"/>
    <w:basedOn w:val="a0"/>
    <w:link w:val="af5"/>
    <w:uiPriority w:val="10"/>
    <w:rsid w:val="00284AA4"/>
    <w:rPr>
      <w:rFonts w:ascii="Times New Roman" w:hAnsi="Times New Roman"/>
      <w:sz w:val="28"/>
      <w:szCs w:val="28"/>
    </w:rPr>
  </w:style>
  <w:style w:type="character" w:styleId="af7">
    <w:name w:val="FollowedHyperlink"/>
    <w:basedOn w:val="a0"/>
    <w:uiPriority w:val="99"/>
    <w:unhideWhenUsed/>
    <w:rsid w:val="00284AA4"/>
    <w:rPr>
      <w:rFonts w:cs="Times New Roman"/>
      <w:color w:val="800080"/>
      <w:u w:val="single"/>
    </w:rPr>
  </w:style>
  <w:style w:type="paragraph" w:customStyle="1" w:styleId="xl65">
    <w:name w:val="xl65"/>
    <w:basedOn w:val="a"/>
    <w:rsid w:val="00284AA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66">
    <w:name w:val="xl66"/>
    <w:basedOn w:val="a"/>
    <w:rsid w:val="00284AA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67">
    <w:name w:val="xl67"/>
    <w:basedOn w:val="a"/>
    <w:rsid w:val="00284AA4"/>
    <w:pPr>
      <w:shd w:val="clear" w:color="000000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68">
    <w:name w:val="xl68"/>
    <w:basedOn w:val="a"/>
    <w:rsid w:val="00284AA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69">
    <w:name w:val="xl69"/>
    <w:basedOn w:val="a"/>
    <w:rsid w:val="00284A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4"/>
      <w:szCs w:val="24"/>
    </w:rPr>
  </w:style>
  <w:style w:type="paragraph" w:customStyle="1" w:styleId="xl70">
    <w:name w:val="xl70"/>
    <w:basedOn w:val="a"/>
    <w:rsid w:val="00284A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71">
    <w:name w:val="xl71"/>
    <w:basedOn w:val="a"/>
    <w:rsid w:val="00284A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4"/>
      <w:szCs w:val="24"/>
    </w:rPr>
  </w:style>
  <w:style w:type="paragraph" w:customStyle="1" w:styleId="xl72">
    <w:name w:val="xl72"/>
    <w:basedOn w:val="a"/>
    <w:rsid w:val="00284A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</w:rPr>
  </w:style>
  <w:style w:type="paragraph" w:customStyle="1" w:styleId="xl73">
    <w:name w:val="xl73"/>
    <w:basedOn w:val="a"/>
    <w:rsid w:val="00284A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i/>
      <w:iCs/>
      <w:sz w:val="24"/>
      <w:szCs w:val="24"/>
    </w:rPr>
  </w:style>
  <w:style w:type="paragraph" w:customStyle="1" w:styleId="xl74">
    <w:name w:val="xl74"/>
    <w:basedOn w:val="a"/>
    <w:rsid w:val="00284A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i/>
      <w:iCs/>
    </w:rPr>
  </w:style>
  <w:style w:type="paragraph" w:customStyle="1" w:styleId="xl75">
    <w:name w:val="xl75"/>
    <w:basedOn w:val="a"/>
    <w:rsid w:val="00284A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76">
    <w:name w:val="xl76"/>
    <w:basedOn w:val="a"/>
    <w:rsid w:val="00284A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  <w:textAlignment w:val="top"/>
    </w:pPr>
    <w:rPr>
      <w:rFonts w:ascii="Times New Roman" w:hAnsi="Times New Roman"/>
    </w:rPr>
  </w:style>
  <w:style w:type="paragraph" w:customStyle="1" w:styleId="xl77">
    <w:name w:val="xl77"/>
    <w:basedOn w:val="a"/>
    <w:rsid w:val="00284A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4"/>
      <w:szCs w:val="24"/>
    </w:rPr>
  </w:style>
  <w:style w:type="paragraph" w:customStyle="1" w:styleId="xl78">
    <w:name w:val="xl78"/>
    <w:basedOn w:val="a"/>
    <w:rsid w:val="00284A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4"/>
      <w:szCs w:val="24"/>
      <w:u w:val="single"/>
    </w:rPr>
  </w:style>
  <w:style w:type="numbering" w:customStyle="1" w:styleId="110">
    <w:name w:val="Нет списка11"/>
    <w:next w:val="a2"/>
    <w:uiPriority w:val="99"/>
    <w:semiHidden/>
    <w:unhideWhenUsed/>
    <w:rsid w:val="00284AA4"/>
  </w:style>
  <w:style w:type="numbering" w:customStyle="1" w:styleId="21">
    <w:name w:val="Нет списка2"/>
    <w:next w:val="a2"/>
    <w:uiPriority w:val="99"/>
    <w:semiHidden/>
    <w:unhideWhenUsed/>
    <w:rsid w:val="008F3EBA"/>
  </w:style>
  <w:style w:type="paragraph" w:customStyle="1" w:styleId="xl24">
    <w:name w:val="xl24"/>
    <w:basedOn w:val="a"/>
    <w:rsid w:val="008F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a"/>
    <w:rsid w:val="008F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4"/>
      <w:szCs w:val="24"/>
    </w:rPr>
  </w:style>
  <w:style w:type="paragraph" w:customStyle="1" w:styleId="xl26">
    <w:name w:val="xl26"/>
    <w:basedOn w:val="a"/>
    <w:rsid w:val="008F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a"/>
    <w:rsid w:val="008F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i/>
      <w:iCs/>
      <w:sz w:val="24"/>
      <w:szCs w:val="24"/>
    </w:rPr>
  </w:style>
  <w:style w:type="paragraph" w:customStyle="1" w:styleId="xl28">
    <w:name w:val="xl28"/>
    <w:basedOn w:val="a"/>
    <w:rsid w:val="008F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i/>
      <w:iCs/>
    </w:rPr>
  </w:style>
  <w:style w:type="paragraph" w:customStyle="1" w:styleId="xl29">
    <w:name w:val="xl29"/>
    <w:basedOn w:val="a"/>
    <w:rsid w:val="008F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30">
    <w:name w:val="xl30"/>
    <w:basedOn w:val="a"/>
    <w:rsid w:val="008F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</w:rPr>
  </w:style>
  <w:style w:type="paragraph" w:customStyle="1" w:styleId="xl31">
    <w:name w:val="xl31"/>
    <w:basedOn w:val="a"/>
    <w:rsid w:val="008F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</w:rPr>
  </w:style>
  <w:style w:type="paragraph" w:styleId="af8">
    <w:name w:val="Plain Text"/>
    <w:basedOn w:val="a"/>
    <w:link w:val="af9"/>
    <w:rsid w:val="00BA23A7"/>
    <w:pPr>
      <w:widowControl w:val="0"/>
      <w:suppressAutoHyphens/>
      <w:spacing w:after="0" w:line="240" w:lineRule="auto"/>
    </w:pPr>
    <w:rPr>
      <w:rFonts w:ascii="Courier New" w:eastAsia="Courier New" w:hAnsi="Courier New"/>
      <w:color w:val="000000"/>
      <w:kern w:val="1"/>
      <w:sz w:val="20"/>
      <w:szCs w:val="20"/>
    </w:rPr>
  </w:style>
  <w:style w:type="character" w:customStyle="1" w:styleId="af9">
    <w:name w:val="Текст Знак"/>
    <w:basedOn w:val="a0"/>
    <w:link w:val="af8"/>
    <w:rsid w:val="00BA23A7"/>
    <w:rPr>
      <w:rFonts w:ascii="Courier New" w:eastAsia="Courier New" w:hAnsi="Courier New"/>
      <w:color w:val="000000"/>
      <w:kern w:val="1"/>
    </w:rPr>
  </w:style>
  <w:style w:type="character" w:customStyle="1" w:styleId="40">
    <w:name w:val="Заголовок 4 Знак"/>
    <w:basedOn w:val="a0"/>
    <w:link w:val="4"/>
    <w:uiPriority w:val="99"/>
    <w:rsid w:val="00A33229"/>
    <w:rPr>
      <w:rFonts w:ascii="Times New Roman" w:hAnsi="Times New Roman"/>
      <w:sz w:val="24"/>
    </w:rPr>
  </w:style>
  <w:style w:type="numbering" w:customStyle="1" w:styleId="31">
    <w:name w:val="Нет списка3"/>
    <w:next w:val="a2"/>
    <w:uiPriority w:val="99"/>
    <w:semiHidden/>
    <w:unhideWhenUsed/>
    <w:rsid w:val="00A33229"/>
  </w:style>
  <w:style w:type="paragraph" w:customStyle="1" w:styleId="22">
    <w:name w:val="Знак Знак Знак Знак2 Знак Знак Знак"/>
    <w:basedOn w:val="a"/>
    <w:rsid w:val="00A33229"/>
    <w:pPr>
      <w:spacing w:before="100" w:beforeAutospacing="1" w:after="100" w:afterAutospacing="1" w:line="240" w:lineRule="auto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a">
    <w:name w:val="Знак"/>
    <w:basedOn w:val="a"/>
    <w:uiPriority w:val="99"/>
    <w:rsid w:val="00A33229"/>
    <w:pPr>
      <w:widowControl w:val="0"/>
      <w:adjustRightInd w:val="0"/>
      <w:spacing w:after="160" w:line="240" w:lineRule="exact"/>
      <w:jc w:val="right"/>
    </w:pPr>
    <w:rPr>
      <w:rFonts w:ascii="Times New Roman" w:hAnsi="Times New Roman"/>
      <w:sz w:val="20"/>
      <w:szCs w:val="20"/>
      <w:lang w:val="en-GB" w:eastAsia="en-US"/>
    </w:rPr>
  </w:style>
  <w:style w:type="paragraph" w:customStyle="1" w:styleId="FR1">
    <w:name w:val="FR1"/>
    <w:rsid w:val="00A33229"/>
    <w:pPr>
      <w:widowControl w:val="0"/>
      <w:autoSpaceDE w:val="0"/>
      <w:autoSpaceDN w:val="0"/>
      <w:adjustRightInd w:val="0"/>
      <w:spacing w:before="380"/>
    </w:pPr>
    <w:rPr>
      <w:rFonts w:ascii="Arial" w:hAnsi="Arial" w:cs="Arial"/>
      <w:b/>
      <w:bCs/>
      <w:noProof/>
      <w:sz w:val="24"/>
      <w:szCs w:val="24"/>
    </w:rPr>
  </w:style>
  <w:style w:type="paragraph" w:customStyle="1" w:styleId="Default">
    <w:name w:val="Default"/>
    <w:uiPriority w:val="99"/>
    <w:rsid w:val="00A33229"/>
    <w:pPr>
      <w:autoSpaceDE w:val="0"/>
      <w:autoSpaceDN w:val="0"/>
      <w:adjustRightInd w:val="0"/>
    </w:pPr>
    <w:rPr>
      <w:rFonts w:ascii="Times New Roman" w:eastAsia="Calibri" w:hAnsi="Times New Roman"/>
      <w:color w:val="000000"/>
      <w:sz w:val="24"/>
      <w:szCs w:val="24"/>
      <w:lang w:eastAsia="en-US"/>
    </w:rPr>
  </w:style>
  <w:style w:type="character" w:customStyle="1" w:styleId="FontStyle11">
    <w:name w:val="Font Style11"/>
    <w:rsid w:val="00A33229"/>
    <w:rPr>
      <w:rFonts w:ascii="Times New Roman" w:hAnsi="Times New Roman" w:cs="Times New Roman" w:hint="default"/>
      <w:sz w:val="26"/>
      <w:szCs w:val="26"/>
    </w:rPr>
  </w:style>
  <w:style w:type="character" w:customStyle="1" w:styleId="FontStyle13">
    <w:name w:val="Font Style13"/>
    <w:rsid w:val="00A33229"/>
    <w:rPr>
      <w:rFonts w:ascii="Times New Roman" w:hAnsi="Times New Roman" w:cs="Times New Roman" w:hint="default"/>
      <w:spacing w:val="20"/>
      <w:sz w:val="20"/>
      <w:szCs w:val="20"/>
    </w:rPr>
  </w:style>
  <w:style w:type="character" w:customStyle="1" w:styleId="t111">
    <w:name w:val="t111"/>
    <w:rsid w:val="00A33229"/>
    <w:rPr>
      <w:rFonts w:ascii="Times New Roman" w:hAnsi="Times New Roman" w:cs="Times New Roman" w:hint="default"/>
      <w:sz w:val="28"/>
      <w:szCs w:val="28"/>
    </w:rPr>
  </w:style>
  <w:style w:type="paragraph" w:customStyle="1" w:styleId="p86">
    <w:name w:val="p86"/>
    <w:basedOn w:val="a"/>
    <w:rsid w:val="00A33229"/>
    <w:pPr>
      <w:spacing w:before="100" w:beforeAutospacing="1" w:after="100" w:afterAutospacing="1" w:line="240" w:lineRule="auto"/>
      <w:ind w:firstLine="709"/>
      <w:jc w:val="both"/>
    </w:pPr>
    <w:rPr>
      <w:rFonts w:ascii="Times New Roman" w:hAnsi="Times New Roman"/>
      <w:sz w:val="28"/>
      <w:szCs w:val="28"/>
    </w:rPr>
  </w:style>
  <w:style w:type="paragraph" w:customStyle="1" w:styleId="p10">
    <w:name w:val="p10"/>
    <w:basedOn w:val="a"/>
    <w:rsid w:val="00A33229"/>
    <w:pPr>
      <w:spacing w:before="100" w:beforeAutospacing="1" w:after="100" w:afterAutospacing="1" w:line="240" w:lineRule="auto"/>
      <w:ind w:firstLine="720"/>
      <w:jc w:val="both"/>
    </w:pPr>
    <w:rPr>
      <w:rFonts w:ascii="Times New Roman" w:hAnsi="Times New Roman"/>
      <w:sz w:val="28"/>
      <w:szCs w:val="28"/>
    </w:rPr>
  </w:style>
  <w:style w:type="paragraph" w:customStyle="1" w:styleId="p107">
    <w:name w:val="p107"/>
    <w:basedOn w:val="a"/>
    <w:rsid w:val="00A33229"/>
    <w:pPr>
      <w:spacing w:before="100" w:beforeAutospacing="1" w:after="100" w:afterAutospacing="1" w:line="240" w:lineRule="auto"/>
      <w:ind w:left="2280" w:firstLine="708"/>
    </w:pPr>
    <w:rPr>
      <w:rFonts w:ascii="Times New Roman" w:hAnsi="Times New Roman"/>
      <w:sz w:val="20"/>
      <w:szCs w:val="20"/>
    </w:rPr>
  </w:style>
  <w:style w:type="paragraph" w:customStyle="1" w:styleId="p117">
    <w:name w:val="p117"/>
    <w:basedOn w:val="a"/>
    <w:rsid w:val="00A33229"/>
    <w:pPr>
      <w:spacing w:before="100" w:beforeAutospacing="1" w:after="100" w:afterAutospacing="1" w:line="240" w:lineRule="auto"/>
      <w:jc w:val="right"/>
    </w:pPr>
    <w:rPr>
      <w:rFonts w:ascii="Times New Roman" w:hAnsi="Times New Roman"/>
      <w:sz w:val="28"/>
      <w:szCs w:val="28"/>
    </w:rPr>
  </w:style>
  <w:style w:type="paragraph" w:customStyle="1" w:styleId="p118">
    <w:name w:val="p118"/>
    <w:basedOn w:val="a"/>
    <w:rsid w:val="00A33229"/>
    <w:pPr>
      <w:spacing w:before="100" w:beforeAutospacing="1" w:after="100" w:afterAutospacing="1" w:line="240" w:lineRule="auto"/>
      <w:ind w:firstLine="720"/>
      <w:jc w:val="both"/>
    </w:pPr>
    <w:rPr>
      <w:rFonts w:ascii="Times New Roman" w:hAnsi="Times New Roman"/>
      <w:sz w:val="28"/>
      <w:szCs w:val="28"/>
    </w:rPr>
  </w:style>
  <w:style w:type="paragraph" w:customStyle="1" w:styleId="p119">
    <w:name w:val="p119"/>
    <w:basedOn w:val="a"/>
    <w:rsid w:val="00A33229"/>
    <w:pPr>
      <w:spacing w:before="100" w:beforeAutospacing="1" w:after="100" w:afterAutospacing="1" w:line="240" w:lineRule="auto"/>
      <w:ind w:left="3540" w:firstLine="708"/>
      <w:jc w:val="right"/>
    </w:pPr>
    <w:rPr>
      <w:rFonts w:ascii="Times New Roman" w:hAnsi="Times New Roman"/>
      <w:sz w:val="28"/>
      <w:szCs w:val="28"/>
    </w:rPr>
  </w:style>
  <w:style w:type="paragraph" w:customStyle="1" w:styleId="p13">
    <w:name w:val="p13"/>
    <w:basedOn w:val="a"/>
    <w:rsid w:val="00A33229"/>
    <w:pPr>
      <w:spacing w:before="100" w:beforeAutospacing="1" w:after="100" w:afterAutospacing="1" w:line="240" w:lineRule="auto"/>
      <w:ind w:firstLine="720"/>
      <w:jc w:val="both"/>
    </w:pPr>
    <w:rPr>
      <w:rFonts w:ascii="Times New Roman" w:hAnsi="Times New Roman"/>
      <w:sz w:val="28"/>
      <w:szCs w:val="28"/>
    </w:rPr>
  </w:style>
  <w:style w:type="paragraph" w:customStyle="1" w:styleId="p19">
    <w:name w:val="p19"/>
    <w:basedOn w:val="a"/>
    <w:rsid w:val="00A33229"/>
    <w:pPr>
      <w:spacing w:before="100" w:beforeAutospacing="1" w:after="100" w:afterAutospacing="1" w:line="240" w:lineRule="auto"/>
      <w:ind w:firstLine="720"/>
      <w:jc w:val="both"/>
    </w:pPr>
    <w:rPr>
      <w:rFonts w:ascii="Times New Roman" w:hAnsi="Times New Roman"/>
      <w:sz w:val="28"/>
      <w:szCs w:val="28"/>
    </w:rPr>
  </w:style>
  <w:style w:type="paragraph" w:customStyle="1" w:styleId="p25">
    <w:name w:val="p25"/>
    <w:basedOn w:val="a"/>
    <w:rsid w:val="00A33229"/>
    <w:pP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8"/>
      <w:szCs w:val="28"/>
    </w:rPr>
  </w:style>
  <w:style w:type="paragraph" w:customStyle="1" w:styleId="p3">
    <w:name w:val="p3"/>
    <w:basedOn w:val="a"/>
    <w:rsid w:val="00A33229"/>
    <w:pP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paragraph" w:customStyle="1" w:styleId="p4">
    <w:name w:val="p4"/>
    <w:basedOn w:val="a"/>
    <w:rsid w:val="00A33229"/>
    <w:pP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8"/>
      <w:szCs w:val="28"/>
    </w:rPr>
  </w:style>
  <w:style w:type="paragraph" w:customStyle="1" w:styleId="p44">
    <w:name w:val="p44"/>
    <w:basedOn w:val="a"/>
    <w:rsid w:val="00A33229"/>
    <w:pPr>
      <w:spacing w:before="100" w:beforeAutospacing="1" w:after="100" w:afterAutospacing="1" w:line="240" w:lineRule="auto"/>
    </w:pPr>
    <w:rPr>
      <w:rFonts w:ascii="Times New Roman" w:hAnsi="Times New Roman"/>
      <w:sz w:val="28"/>
      <w:szCs w:val="28"/>
    </w:rPr>
  </w:style>
  <w:style w:type="paragraph" w:customStyle="1" w:styleId="p45">
    <w:name w:val="p45"/>
    <w:basedOn w:val="a"/>
    <w:rsid w:val="00A33229"/>
    <w:pPr>
      <w:spacing w:before="100" w:beforeAutospacing="1" w:after="100" w:afterAutospacing="1" w:line="240" w:lineRule="auto"/>
    </w:pPr>
    <w:rPr>
      <w:rFonts w:ascii="Times New Roman" w:hAnsi="Times New Roman"/>
      <w:sz w:val="28"/>
      <w:szCs w:val="28"/>
    </w:rPr>
  </w:style>
  <w:style w:type="paragraph" w:customStyle="1" w:styleId="p47">
    <w:name w:val="p47"/>
    <w:basedOn w:val="a"/>
    <w:rsid w:val="00A33229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8"/>
      <w:szCs w:val="28"/>
    </w:rPr>
  </w:style>
  <w:style w:type="paragraph" w:customStyle="1" w:styleId="p50">
    <w:name w:val="p50"/>
    <w:basedOn w:val="a"/>
    <w:rsid w:val="00A33229"/>
    <w:pPr>
      <w:spacing w:before="100" w:beforeAutospacing="1" w:after="100" w:afterAutospacing="1" w:line="240" w:lineRule="auto"/>
    </w:pPr>
    <w:rPr>
      <w:rFonts w:ascii="Times New Roman" w:hAnsi="Times New Roman"/>
      <w:sz w:val="28"/>
      <w:szCs w:val="28"/>
    </w:rPr>
  </w:style>
  <w:style w:type="paragraph" w:customStyle="1" w:styleId="p51">
    <w:name w:val="p51"/>
    <w:basedOn w:val="a"/>
    <w:rsid w:val="00A33229"/>
    <w:pP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8"/>
      <w:szCs w:val="28"/>
    </w:rPr>
  </w:style>
  <w:style w:type="paragraph" w:customStyle="1" w:styleId="p57">
    <w:name w:val="p57"/>
    <w:basedOn w:val="a"/>
    <w:rsid w:val="00A33229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p74">
    <w:name w:val="p74"/>
    <w:basedOn w:val="a"/>
    <w:rsid w:val="00A33229"/>
    <w:pPr>
      <w:spacing w:before="100" w:beforeAutospacing="1" w:after="100" w:afterAutospacing="1" w:line="240" w:lineRule="auto"/>
      <w:ind w:firstLine="705"/>
      <w:jc w:val="both"/>
    </w:pPr>
    <w:rPr>
      <w:rFonts w:ascii="Times New Roman" w:hAnsi="Times New Roman"/>
      <w:sz w:val="28"/>
      <w:szCs w:val="28"/>
    </w:rPr>
  </w:style>
  <w:style w:type="paragraph" w:customStyle="1" w:styleId="p79">
    <w:name w:val="p79"/>
    <w:basedOn w:val="a"/>
    <w:rsid w:val="00A33229"/>
    <w:pPr>
      <w:spacing w:before="100" w:beforeAutospacing="1" w:after="100" w:afterAutospacing="1" w:line="240" w:lineRule="auto"/>
      <w:ind w:firstLine="709"/>
      <w:jc w:val="right"/>
    </w:pPr>
    <w:rPr>
      <w:rFonts w:ascii="Times New Roman" w:hAnsi="Times New Roman"/>
      <w:sz w:val="28"/>
      <w:szCs w:val="28"/>
    </w:rPr>
  </w:style>
  <w:style w:type="paragraph" w:customStyle="1" w:styleId="p8">
    <w:name w:val="p8"/>
    <w:basedOn w:val="a"/>
    <w:rsid w:val="00A33229"/>
    <w:pPr>
      <w:spacing w:before="100" w:beforeAutospacing="1" w:after="100" w:afterAutospacing="1" w:line="24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customStyle="1" w:styleId="p82">
    <w:name w:val="p82"/>
    <w:basedOn w:val="a"/>
    <w:rsid w:val="00A33229"/>
    <w:pPr>
      <w:spacing w:before="100" w:beforeAutospacing="1" w:after="100" w:afterAutospacing="1" w:line="240" w:lineRule="auto"/>
      <w:ind w:firstLine="709"/>
      <w:jc w:val="both"/>
    </w:pPr>
    <w:rPr>
      <w:rFonts w:ascii="Times New Roman" w:hAnsi="Times New Roman"/>
      <w:sz w:val="28"/>
      <w:szCs w:val="28"/>
    </w:rPr>
  </w:style>
  <w:style w:type="paragraph" w:customStyle="1" w:styleId="p83">
    <w:name w:val="p83"/>
    <w:basedOn w:val="a"/>
    <w:rsid w:val="00A33229"/>
    <w:pPr>
      <w:spacing w:before="100" w:beforeAutospacing="1" w:after="100" w:afterAutospacing="1" w:line="360" w:lineRule="auto"/>
      <w:ind w:firstLine="709"/>
      <w:jc w:val="center"/>
    </w:pPr>
    <w:rPr>
      <w:rFonts w:ascii="Times New Roman" w:hAnsi="Times New Roman"/>
      <w:sz w:val="28"/>
      <w:szCs w:val="28"/>
    </w:rPr>
  </w:style>
  <w:style w:type="paragraph" w:customStyle="1" w:styleId="p88">
    <w:name w:val="p88"/>
    <w:basedOn w:val="a"/>
    <w:rsid w:val="00A33229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p89">
    <w:name w:val="p89"/>
    <w:basedOn w:val="a"/>
    <w:rsid w:val="00A33229"/>
    <w:pPr>
      <w:spacing w:before="100" w:beforeAutospacing="1" w:after="100" w:afterAutospacing="1" w:line="240" w:lineRule="auto"/>
      <w:jc w:val="both"/>
    </w:pPr>
    <w:rPr>
      <w:rFonts w:ascii="Times New Roman" w:hAnsi="Times New Roman"/>
      <w:sz w:val="28"/>
      <w:szCs w:val="28"/>
    </w:rPr>
  </w:style>
  <w:style w:type="paragraph" w:customStyle="1" w:styleId="p96">
    <w:name w:val="p96"/>
    <w:basedOn w:val="a"/>
    <w:rsid w:val="00A33229"/>
    <w:pPr>
      <w:spacing w:before="240" w:after="120" w:line="240" w:lineRule="auto"/>
      <w:jc w:val="center"/>
    </w:pPr>
    <w:rPr>
      <w:rFonts w:ascii="Times New Roman" w:hAnsi="Times New Roman"/>
      <w:sz w:val="28"/>
      <w:szCs w:val="28"/>
    </w:rPr>
  </w:style>
  <w:style w:type="character" w:customStyle="1" w:styleId="t51">
    <w:name w:val="t51"/>
    <w:rsid w:val="00A33229"/>
    <w:rPr>
      <w:sz w:val="28"/>
      <w:szCs w:val="28"/>
    </w:rPr>
  </w:style>
  <w:style w:type="character" w:customStyle="1" w:styleId="t32">
    <w:name w:val="t32"/>
    <w:basedOn w:val="a0"/>
    <w:rsid w:val="00A33229"/>
  </w:style>
  <w:style w:type="character" w:customStyle="1" w:styleId="t151">
    <w:name w:val="t151"/>
    <w:rsid w:val="00A33229"/>
    <w:rPr>
      <w:rFonts w:ascii="Times New Roman" w:hAnsi="Times New Roman" w:cs="Times New Roman" w:hint="default"/>
      <w:b w:val="0"/>
      <w:bCs w:val="0"/>
      <w:i w:val="0"/>
      <w:iCs w:val="0"/>
    </w:rPr>
  </w:style>
  <w:style w:type="character" w:customStyle="1" w:styleId="t30">
    <w:name w:val="t30"/>
    <w:basedOn w:val="a0"/>
    <w:rsid w:val="00A33229"/>
  </w:style>
  <w:style w:type="character" w:customStyle="1" w:styleId="t23">
    <w:name w:val="t23"/>
    <w:basedOn w:val="a0"/>
    <w:rsid w:val="00A33229"/>
  </w:style>
  <w:style w:type="character" w:customStyle="1" w:styleId="t27">
    <w:name w:val="t27"/>
    <w:basedOn w:val="a0"/>
    <w:rsid w:val="00A33229"/>
  </w:style>
  <w:style w:type="character" w:customStyle="1" w:styleId="t25">
    <w:name w:val="t25"/>
    <w:basedOn w:val="a0"/>
    <w:rsid w:val="00A33229"/>
  </w:style>
  <w:style w:type="character" w:customStyle="1" w:styleId="t24">
    <w:name w:val="t24"/>
    <w:basedOn w:val="a0"/>
    <w:rsid w:val="00A33229"/>
  </w:style>
  <w:style w:type="character" w:customStyle="1" w:styleId="t28">
    <w:name w:val="t28"/>
    <w:basedOn w:val="a0"/>
    <w:rsid w:val="00A33229"/>
  </w:style>
  <w:style w:type="character" w:customStyle="1" w:styleId="t291">
    <w:name w:val="t291"/>
    <w:rsid w:val="00A33229"/>
    <w:rPr>
      <w:sz w:val="4"/>
      <w:szCs w:val="4"/>
    </w:rPr>
  </w:style>
  <w:style w:type="character" w:customStyle="1" w:styleId="t21">
    <w:name w:val="t21"/>
    <w:basedOn w:val="a0"/>
    <w:rsid w:val="00A33229"/>
  </w:style>
  <w:style w:type="character" w:customStyle="1" w:styleId="t101">
    <w:name w:val="t101"/>
    <w:rsid w:val="00A33229"/>
    <w:rPr>
      <w:color w:val="000000"/>
      <w:sz w:val="28"/>
      <w:szCs w:val="28"/>
    </w:rPr>
  </w:style>
  <w:style w:type="character" w:customStyle="1" w:styleId="t20">
    <w:name w:val="t20"/>
    <w:basedOn w:val="a0"/>
    <w:rsid w:val="00A33229"/>
  </w:style>
  <w:style w:type="character" w:customStyle="1" w:styleId="t22">
    <w:name w:val="t22"/>
    <w:basedOn w:val="a0"/>
    <w:rsid w:val="00A33229"/>
  </w:style>
  <w:style w:type="character" w:customStyle="1" w:styleId="t61">
    <w:name w:val="t61"/>
    <w:rsid w:val="00A33229"/>
    <w:rPr>
      <w:sz w:val="28"/>
      <w:szCs w:val="28"/>
    </w:rPr>
  </w:style>
  <w:style w:type="character" w:customStyle="1" w:styleId="t81">
    <w:name w:val="t81"/>
    <w:rsid w:val="00A33229"/>
    <w:rPr>
      <w:b/>
      <w:bCs/>
      <w:sz w:val="28"/>
      <w:szCs w:val="28"/>
    </w:rPr>
  </w:style>
  <w:style w:type="character" w:customStyle="1" w:styleId="ww8num6z01">
    <w:name w:val="ww8num6z01"/>
    <w:rsid w:val="00A33229"/>
    <w:rPr>
      <w:rFonts w:ascii="Times New Roman" w:hAnsi="Times New Roman" w:cs="Times New Roman" w:hint="default"/>
      <w:sz w:val="28"/>
      <w:szCs w:val="28"/>
    </w:rPr>
  </w:style>
  <w:style w:type="character" w:customStyle="1" w:styleId="odfliend">
    <w:name w:val="odfliend"/>
    <w:basedOn w:val="a0"/>
    <w:rsid w:val="00A33229"/>
  </w:style>
  <w:style w:type="character" w:customStyle="1" w:styleId="t171">
    <w:name w:val="t171"/>
    <w:rsid w:val="00A33229"/>
    <w:rPr>
      <w:sz w:val="16"/>
      <w:szCs w:val="16"/>
    </w:rPr>
  </w:style>
  <w:style w:type="character" w:customStyle="1" w:styleId="t110">
    <w:name w:val="t110"/>
    <w:rsid w:val="00A33229"/>
    <w:rPr>
      <w:sz w:val="20"/>
      <w:szCs w:val="20"/>
    </w:rPr>
  </w:style>
  <w:style w:type="character" w:customStyle="1" w:styleId="t41">
    <w:name w:val="t41"/>
    <w:rsid w:val="00A33229"/>
    <w:rPr>
      <w:sz w:val="28"/>
      <w:szCs w:val="28"/>
    </w:rPr>
  </w:style>
  <w:style w:type="paragraph" w:customStyle="1" w:styleId="Pa14">
    <w:name w:val="Pa14"/>
    <w:basedOn w:val="a"/>
    <w:next w:val="a"/>
    <w:uiPriority w:val="99"/>
    <w:rsid w:val="00A33229"/>
    <w:pPr>
      <w:suppressAutoHyphens/>
      <w:autoSpaceDE w:val="0"/>
      <w:spacing w:after="0" w:line="221" w:lineRule="atLeast"/>
    </w:pPr>
    <w:rPr>
      <w:rFonts w:ascii="Times New Roman" w:hAnsi="Times New Roman"/>
      <w:sz w:val="24"/>
      <w:szCs w:val="24"/>
      <w:lang w:eastAsia="ar-SA"/>
    </w:rPr>
  </w:style>
  <w:style w:type="paragraph" w:customStyle="1" w:styleId="Pa17">
    <w:name w:val="Pa17"/>
    <w:basedOn w:val="Default"/>
    <w:next w:val="Default"/>
    <w:uiPriority w:val="99"/>
    <w:rsid w:val="00A33229"/>
    <w:pPr>
      <w:suppressAutoHyphens/>
      <w:autoSpaceDN/>
      <w:adjustRightInd/>
      <w:spacing w:line="221" w:lineRule="atLeast"/>
    </w:pPr>
    <w:rPr>
      <w:rFonts w:eastAsia="Times New Roman"/>
      <w:color w:val="auto"/>
      <w:lang w:eastAsia="ar-SA"/>
    </w:rPr>
  </w:style>
  <w:style w:type="paragraph" w:customStyle="1" w:styleId="Pa19">
    <w:name w:val="Pa19"/>
    <w:basedOn w:val="Default"/>
    <w:next w:val="Default"/>
    <w:uiPriority w:val="99"/>
    <w:rsid w:val="00A33229"/>
    <w:pPr>
      <w:suppressAutoHyphens/>
      <w:autoSpaceDN/>
      <w:adjustRightInd/>
      <w:spacing w:line="221" w:lineRule="atLeast"/>
    </w:pPr>
    <w:rPr>
      <w:rFonts w:eastAsia="Times New Roman"/>
      <w:color w:val="auto"/>
      <w:lang w:eastAsia="ar-SA"/>
    </w:rPr>
  </w:style>
  <w:style w:type="character" w:customStyle="1" w:styleId="A00">
    <w:name w:val="A0"/>
    <w:uiPriority w:val="99"/>
    <w:rsid w:val="00A33229"/>
    <w:rPr>
      <w:color w:val="000000"/>
      <w:sz w:val="32"/>
    </w:rPr>
  </w:style>
  <w:style w:type="character" w:customStyle="1" w:styleId="A40">
    <w:name w:val="A4"/>
    <w:uiPriority w:val="99"/>
    <w:rsid w:val="00A33229"/>
    <w:rPr>
      <w:rFonts w:ascii="Symbol" w:hAnsi="Symbol" w:hint="default"/>
      <w:color w:val="000000"/>
      <w:sz w:val="32"/>
    </w:rPr>
  </w:style>
  <w:style w:type="paragraph" w:styleId="12">
    <w:name w:val="toc 1"/>
    <w:basedOn w:val="a"/>
    <w:next w:val="a"/>
    <w:autoRedefine/>
    <w:uiPriority w:val="99"/>
    <w:unhideWhenUsed/>
    <w:locked/>
    <w:rsid w:val="00A3322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/>
      <w:sz w:val="24"/>
      <w:szCs w:val="24"/>
    </w:rPr>
  </w:style>
  <w:style w:type="paragraph" w:styleId="afb">
    <w:name w:val="footnote text"/>
    <w:basedOn w:val="a"/>
    <w:link w:val="afc"/>
    <w:uiPriority w:val="99"/>
    <w:unhideWhenUsed/>
    <w:rsid w:val="00A3322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/>
      <w:sz w:val="20"/>
      <w:szCs w:val="20"/>
    </w:rPr>
  </w:style>
  <w:style w:type="character" w:customStyle="1" w:styleId="afc">
    <w:name w:val="Текст сноски Знак"/>
    <w:basedOn w:val="a0"/>
    <w:link w:val="afb"/>
    <w:uiPriority w:val="99"/>
    <w:rsid w:val="00A33229"/>
    <w:rPr>
      <w:rFonts w:ascii="Times New Roman" w:eastAsia="Calibri" w:hAnsi="Times New Roman"/>
    </w:rPr>
  </w:style>
  <w:style w:type="paragraph" w:styleId="afd">
    <w:name w:val="annotation text"/>
    <w:basedOn w:val="a"/>
    <w:link w:val="afe"/>
    <w:uiPriority w:val="99"/>
    <w:unhideWhenUsed/>
    <w:rsid w:val="00A3322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/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rsid w:val="00A33229"/>
    <w:rPr>
      <w:rFonts w:ascii="Times New Roman" w:eastAsia="Calibri" w:hAnsi="Times New Roman"/>
    </w:rPr>
  </w:style>
  <w:style w:type="character" w:customStyle="1" w:styleId="23">
    <w:name w:val="Основной текст с отступом 2 Знак"/>
    <w:link w:val="24"/>
    <w:uiPriority w:val="99"/>
    <w:rsid w:val="00A33229"/>
    <w:rPr>
      <w:rFonts w:eastAsia="Calibri"/>
      <w:sz w:val="28"/>
      <w:szCs w:val="28"/>
      <w:shd w:val="clear" w:color="auto" w:fill="FFFFFF"/>
    </w:rPr>
  </w:style>
  <w:style w:type="paragraph" w:styleId="24">
    <w:name w:val="Body Text Indent 2"/>
    <w:basedOn w:val="a"/>
    <w:link w:val="23"/>
    <w:uiPriority w:val="99"/>
    <w:unhideWhenUsed/>
    <w:rsid w:val="00A33229"/>
    <w:pPr>
      <w:widowControl w:val="0"/>
      <w:shd w:val="clear" w:color="auto" w:fill="FFFFFF"/>
      <w:tabs>
        <w:tab w:val="left" w:pos="1109"/>
      </w:tabs>
      <w:autoSpaceDE w:val="0"/>
      <w:autoSpaceDN w:val="0"/>
      <w:adjustRightInd w:val="0"/>
      <w:spacing w:after="0" w:line="240" w:lineRule="auto"/>
      <w:ind w:firstLine="709"/>
      <w:jc w:val="both"/>
    </w:pPr>
    <w:rPr>
      <w:rFonts w:eastAsia="Calibri"/>
      <w:sz w:val="28"/>
      <w:szCs w:val="28"/>
      <w:lang/>
    </w:rPr>
  </w:style>
  <w:style w:type="character" w:customStyle="1" w:styleId="210">
    <w:name w:val="Основной текст с отступом 2 Знак1"/>
    <w:basedOn w:val="a0"/>
    <w:link w:val="24"/>
    <w:rsid w:val="00A33229"/>
    <w:rPr>
      <w:sz w:val="22"/>
      <w:szCs w:val="22"/>
    </w:rPr>
  </w:style>
  <w:style w:type="paragraph" w:styleId="aff">
    <w:name w:val="Document Map"/>
    <w:basedOn w:val="a"/>
    <w:link w:val="aff0"/>
    <w:uiPriority w:val="99"/>
    <w:unhideWhenUsed/>
    <w:rsid w:val="00A33229"/>
    <w:pPr>
      <w:widowControl w:val="0"/>
      <w:shd w:val="clear" w:color="auto" w:fill="000080"/>
      <w:autoSpaceDE w:val="0"/>
      <w:autoSpaceDN w:val="0"/>
      <w:adjustRightInd w:val="0"/>
      <w:spacing w:after="0" w:line="240" w:lineRule="auto"/>
    </w:pPr>
    <w:rPr>
      <w:rFonts w:ascii="Tahoma" w:eastAsia="Calibri" w:hAnsi="Tahoma"/>
      <w:sz w:val="20"/>
      <w:szCs w:val="20"/>
    </w:rPr>
  </w:style>
  <w:style w:type="character" w:customStyle="1" w:styleId="aff0">
    <w:name w:val="Схема документа Знак"/>
    <w:basedOn w:val="a0"/>
    <w:link w:val="aff"/>
    <w:uiPriority w:val="99"/>
    <w:rsid w:val="00A33229"/>
    <w:rPr>
      <w:rFonts w:ascii="Tahoma" w:eastAsia="Calibri" w:hAnsi="Tahoma"/>
      <w:shd w:val="clear" w:color="auto" w:fill="000080"/>
    </w:rPr>
  </w:style>
  <w:style w:type="paragraph" w:styleId="aff1">
    <w:name w:val="annotation subject"/>
    <w:basedOn w:val="afd"/>
    <w:next w:val="afd"/>
    <w:link w:val="aff2"/>
    <w:uiPriority w:val="99"/>
    <w:unhideWhenUsed/>
    <w:rsid w:val="00A33229"/>
    <w:rPr>
      <w:b/>
      <w:bCs/>
    </w:rPr>
  </w:style>
  <w:style w:type="character" w:customStyle="1" w:styleId="aff2">
    <w:name w:val="Тема примечания Знак"/>
    <w:basedOn w:val="afe"/>
    <w:link w:val="aff1"/>
    <w:uiPriority w:val="99"/>
    <w:rsid w:val="00A33229"/>
    <w:rPr>
      <w:b/>
      <w:bCs/>
    </w:rPr>
  </w:style>
  <w:style w:type="character" w:customStyle="1" w:styleId="nobase">
    <w:name w:val="nobase"/>
    <w:uiPriority w:val="99"/>
    <w:rsid w:val="00A33229"/>
    <w:rPr>
      <w:rFonts w:ascii="Times New Roman" w:hAnsi="Times New Roman" w:cs="Times New Roman" w:hint="default"/>
    </w:rPr>
  </w:style>
  <w:style w:type="character" w:customStyle="1" w:styleId="visited">
    <w:name w:val="visited"/>
    <w:uiPriority w:val="99"/>
    <w:rsid w:val="00A33229"/>
    <w:rPr>
      <w:rFonts w:ascii="Times New Roman" w:hAnsi="Times New Roman" w:cs="Times New Roman" w:hint="default"/>
    </w:rPr>
  </w:style>
  <w:style w:type="character" w:customStyle="1" w:styleId="13">
    <w:name w:val="Основной текст Знак1"/>
    <w:basedOn w:val="a0"/>
    <w:rsid w:val="00A33229"/>
    <w:rPr>
      <w:sz w:val="24"/>
      <w:szCs w:val="24"/>
    </w:rPr>
  </w:style>
  <w:style w:type="character" w:customStyle="1" w:styleId="WW8NumSt8z0">
    <w:name w:val="WW8NumSt8z0"/>
    <w:uiPriority w:val="99"/>
    <w:rsid w:val="00A33229"/>
    <w:rPr>
      <w:rFonts w:ascii="Times New Roman" w:hAnsi="Times New Roman" w:cs="Times New Roman" w:hint="default"/>
    </w:rPr>
  </w:style>
  <w:style w:type="character" w:styleId="aff3">
    <w:name w:val="footnote reference"/>
    <w:uiPriority w:val="99"/>
    <w:rsid w:val="00A33229"/>
    <w:rPr>
      <w:rFonts w:cs="Times New Roman"/>
      <w:vertAlign w:val="superscript"/>
    </w:rPr>
  </w:style>
  <w:style w:type="numbering" w:customStyle="1" w:styleId="120">
    <w:name w:val="Нет списка12"/>
    <w:next w:val="a2"/>
    <w:uiPriority w:val="99"/>
    <w:semiHidden/>
    <w:unhideWhenUsed/>
    <w:rsid w:val="00A33229"/>
  </w:style>
  <w:style w:type="numbering" w:customStyle="1" w:styleId="42">
    <w:name w:val="Нет списка4"/>
    <w:next w:val="a2"/>
    <w:uiPriority w:val="99"/>
    <w:semiHidden/>
    <w:unhideWhenUsed/>
    <w:rsid w:val="00747CE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88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33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2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3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466FF4-A87E-4865-9E46-078560BBB5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1045</TotalTime>
  <Pages>1</Pages>
  <Words>1103</Words>
  <Characters>6289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лена</cp:lastModifiedBy>
  <cp:revision>151</cp:revision>
  <cp:lastPrinted>2019-02-22T09:28:00Z</cp:lastPrinted>
  <dcterms:created xsi:type="dcterms:W3CDTF">2015-01-16T12:19:00Z</dcterms:created>
  <dcterms:modified xsi:type="dcterms:W3CDTF">2019-02-22T09:29:00Z</dcterms:modified>
</cp:coreProperties>
</file>