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CA" w:rsidRDefault="002948A5" w:rsidP="00F412CA">
      <w:pPr>
        <w:spacing w:after="0" w:line="240" w:lineRule="auto"/>
        <w:jc w:val="center"/>
        <w:rPr>
          <w:rFonts w:ascii="Times New Roman" w:hAnsi="Times New Roman"/>
          <w:i/>
          <w:sz w:val="32"/>
          <w:szCs w:val="32"/>
        </w:rPr>
      </w:pPr>
      <w:r w:rsidRPr="002948A5">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7" type="#_x0000_t108" style="position:absolute;left:0;text-align:left;margin-left:18.35pt;margin-top:-2.5pt;width:113.25pt;height:82.5pt;z-index:1"/>
        </w:pict>
      </w:r>
      <w:r w:rsidR="00F412CA">
        <w:rPr>
          <w:rFonts w:ascii="Times New Roman" w:hAnsi="Times New Roman"/>
          <w:i/>
          <w:sz w:val="32"/>
          <w:szCs w:val="32"/>
        </w:rPr>
        <w:t xml:space="preserve">                            </w:t>
      </w:r>
      <w:r w:rsidR="00F412CA" w:rsidRPr="00BB5A43">
        <w:rPr>
          <w:rFonts w:ascii="Times New Roman" w:hAnsi="Times New Roman"/>
          <w:i/>
          <w:sz w:val="32"/>
          <w:szCs w:val="32"/>
        </w:rPr>
        <w:t>Печатное средство массовой информации</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412CA" w:rsidRPr="00BB5A43"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412CA" w:rsidRPr="00BB5A43" w:rsidRDefault="00F412CA" w:rsidP="00F412CA">
      <w:pPr>
        <w:spacing w:after="0"/>
        <w:rPr>
          <w:rFonts w:ascii="Times New Roman" w:hAnsi="Times New Roman"/>
          <w:i/>
          <w:sz w:val="28"/>
          <w:szCs w:val="28"/>
        </w:rPr>
      </w:pP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807FAA" w:rsidRDefault="00F412CA" w:rsidP="00F412C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0F4CE3">
        <w:rPr>
          <w:rFonts w:ascii="Times New Roman" w:hAnsi="Times New Roman"/>
          <w:b/>
          <w:i/>
          <w:sz w:val="32"/>
          <w:szCs w:val="32"/>
        </w:rPr>
        <w:t xml:space="preserve">08 </w:t>
      </w:r>
      <w:r w:rsidR="007403B3">
        <w:rPr>
          <w:rFonts w:ascii="Times New Roman" w:hAnsi="Times New Roman"/>
          <w:b/>
          <w:i/>
          <w:sz w:val="32"/>
          <w:szCs w:val="32"/>
        </w:rPr>
        <w:t>ноя</w:t>
      </w:r>
      <w:r w:rsidR="003B1458">
        <w:rPr>
          <w:rFonts w:ascii="Times New Roman" w:hAnsi="Times New Roman"/>
          <w:b/>
          <w:i/>
          <w:sz w:val="32"/>
          <w:szCs w:val="32"/>
        </w:rPr>
        <w:t>бря</w:t>
      </w:r>
      <w:r w:rsidRPr="00B86236">
        <w:rPr>
          <w:rFonts w:ascii="Times New Roman" w:hAnsi="Times New Roman"/>
          <w:b/>
          <w:i/>
          <w:sz w:val="32"/>
          <w:szCs w:val="32"/>
        </w:rPr>
        <w:t xml:space="preserve"> 201</w:t>
      </w:r>
      <w:r w:rsidR="003B1458">
        <w:rPr>
          <w:rFonts w:ascii="Times New Roman" w:hAnsi="Times New Roman"/>
          <w:b/>
          <w:i/>
          <w:sz w:val="32"/>
          <w:szCs w:val="32"/>
        </w:rPr>
        <w:t>9</w:t>
      </w:r>
      <w:r w:rsidRPr="00B86236">
        <w:rPr>
          <w:rFonts w:ascii="Times New Roman" w:hAnsi="Times New Roman"/>
          <w:b/>
          <w:i/>
          <w:sz w:val="32"/>
          <w:szCs w:val="32"/>
        </w:rPr>
        <w:t xml:space="preserve"> года     №</w:t>
      </w:r>
      <w:r w:rsidR="00F0378B">
        <w:rPr>
          <w:rFonts w:ascii="Times New Roman" w:hAnsi="Times New Roman"/>
          <w:b/>
          <w:i/>
          <w:sz w:val="32"/>
          <w:szCs w:val="32"/>
        </w:rPr>
        <w:t>1</w:t>
      </w:r>
      <w:r w:rsidR="007403B3">
        <w:rPr>
          <w:rFonts w:ascii="Times New Roman" w:hAnsi="Times New Roman"/>
          <w:b/>
          <w:i/>
          <w:sz w:val="32"/>
          <w:szCs w:val="32"/>
        </w:rPr>
        <w:t>1</w:t>
      </w:r>
      <w:r w:rsidR="00D065FC">
        <w:rPr>
          <w:rFonts w:ascii="Times New Roman" w:hAnsi="Times New Roman"/>
          <w:b/>
          <w:i/>
          <w:sz w:val="32"/>
          <w:szCs w:val="32"/>
        </w:rPr>
        <w:t xml:space="preserve"> </w:t>
      </w:r>
      <w:r w:rsidR="00B86236">
        <w:rPr>
          <w:rFonts w:ascii="Times New Roman" w:hAnsi="Times New Roman"/>
          <w:b/>
          <w:i/>
          <w:sz w:val="32"/>
          <w:szCs w:val="32"/>
        </w:rPr>
        <w:t xml:space="preserve"> </w:t>
      </w:r>
      <w:r>
        <w:rPr>
          <w:rFonts w:ascii="Times New Roman" w:hAnsi="Times New Roman"/>
          <w:b/>
          <w:i/>
          <w:sz w:val="32"/>
          <w:szCs w:val="32"/>
        </w:rPr>
        <w:t xml:space="preserve"> </w:t>
      </w:r>
      <w:r w:rsidRPr="00BB5A43">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ϒϒϒϒϒϒϒϒϒϒϒϒϒϒϒϒϒϒϒϒϒϒϒϒϒϒϒϒϒϒϒϒϒϒϒϒϒϒϒϒϒϒϒϒϒϒϒϒϒϒϒϒϒϒϒϒϒϒϒϒϒϒϒϒϒϒϒϒϒϒϒϒϒϒ</w:t>
      </w:r>
      <w:r w:rsidR="00821BFA">
        <w:rPr>
          <w:rFonts w:ascii="Times New Roman" w:hAnsi="Times New Roman"/>
          <w:b/>
          <w:sz w:val="28"/>
          <w:szCs w:val="28"/>
        </w:rPr>
        <w:t xml:space="preserve">                </w:t>
      </w:r>
      <w:r w:rsidR="00821BFA">
        <w:rPr>
          <w:rFonts w:ascii="Times New Roman" w:hAnsi="Times New Roman"/>
          <w:sz w:val="28"/>
          <w:szCs w:val="28"/>
        </w:rPr>
        <w:t xml:space="preserve">             </w:t>
      </w:r>
    </w:p>
    <w:p w:rsidR="007E34BE" w:rsidRPr="0040475B" w:rsidRDefault="006A3046" w:rsidP="000C720D">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0C720D" w:rsidRPr="00A0484E" w:rsidRDefault="000C720D" w:rsidP="000C720D">
      <w:pPr>
        <w:spacing w:after="0" w:line="240" w:lineRule="auto"/>
        <w:jc w:val="center"/>
        <w:rPr>
          <w:rFonts w:ascii="Times New Roman" w:hAnsi="Times New Roman"/>
          <w:b/>
          <w:sz w:val="24"/>
          <w:szCs w:val="24"/>
        </w:rPr>
      </w:pPr>
      <w:r w:rsidRPr="00A0484E">
        <w:rPr>
          <w:rFonts w:ascii="Times New Roman" w:hAnsi="Times New Roman"/>
          <w:b/>
          <w:sz w:val="24"/>
          <w:szCs w:val="24"/>
        </w:rPr>
        <w:t>СОВЕТ ДЕПУТАТОВ  БУЛГАКОВСКОГО СЕЛЬКОГО ПОСЕЛЕНИЯ</w:t>
      </w:r>
    </w:p>
    <w:p w:rsidR="000C720D" w:rsidRPr="00A0484E" w:rsidRDefault="000C720D" w:rsidP="000C720D">
      <w:pPr>
        <w:spacing w:after="0" w:line="240" w:lineRule="auto"/>
        <w:jc w:val="center"/>
        <w:rPr>
          <w:rFonts w:ascii="Times New Roman" w:hAnsi="Times New Roman"/>
          <w:b/>
          <w:sz w:val="24"/>
          <w:szCs w:val="24"/>
        </w:rPr>
      </w:pPr>
      <w:r w:rsidRPr="00A0484E">
        <w:rPr>
          <w:rFonts w:ascii="Times New Roman" w:hAnsi="Times New Roman"/>
          <w:b/>
          <w:sz w:val="24"/>
          <w:szCs w:val="24"/>
        </w:rPr>
        <w:t>ДУХОВЩИНСКОГО  РАЙОНА     СМОЛЕНСКОЙ  ОБЛАСТИ</w:t>
      </w:r>
    </w:p>
    <w:p w:rsidR="000C720D" w:rsidRPr="00A0484E" w:rsidRDefault="000C720D" w:rsidP="000C720D">
      <w:pPr>
        <w:spacing w:after="0" w:line="240" w:lineRule="auto"/>
        <w:jc w:val="center"/>
        <w:rPr>
          <w:rFonts w:ascii="Times New Roman" w:hAnsi="Times New Roman"/>
          <w:b/>
          <w:sz w:val="24"/>
          <w:szCs w:val="24"/>
        </w:rPr>
      </w:pPr>
      <w:r w:rsidRPr="00A0484E">
        <w:rPr>
          <w:rFonts w:ascii="Times New Roman" w:hAnsi="Times New Roman"/>
          <w:b/>
          <w:sz w:val="24"/>
          <w:szCs w:val="24"/>
        </w:rPr>
        <w:t>Р Е Ш Е Н И Е</w:t>
      </w:r>
    </w:p>
    <w:p w:rsidR="000C720D" w:rsidRPr="00A0484E" w:rsidRDefault="000C720D" w:rsidP="000C720D">
      <w:pPr>
        <w:spacing w:after="0" w:line="240" w:lineRule="auto"/>
        <w:jc w:val="both"/>
        <w:rPr>
          <w:rFonts w:ascii="Times New Roman" w:hAnsi="Times New Roman"/>
          <w:sz w:val="24"/>
          <w:szCs w:val="24"/>
        </w:rPr>
      </w:pPr>
      <w:r w:rsidRPr="00A0484E">
        <w:rPr>
          <w:rFonts w:ascii="Times New Roman" w:hAnsi="Times New Roman"/>
          <w:sz w:val="24"/>
          <w:szCs w:val="24"/>
        </w:rPr>
        <w:t>От 07.11.2019 года                   № 28</w:t>
      </w:r>
    </w:p>
    <w:p w:rsidR="000C720D" w:rsidRPr="00A0484E" w:rsidRDefault="000C720D" w:rsidP="000C720D">
      <w:pPr>
        <w:widowControl w:val="0"/>
        <w:spacing w:after="0" w:line="240" w:lineRule="auto"/>
        <w:rPr>
          <w:rFonts w:ascii="Times New Roman" w:hAnsi="Times New Roman"/>
          <w:b/>
          <w:snapToGrid w:val="0"/>
          <w:sz w:val="24"/>
          <w:szCs w:val="24"/>
        </w:rPr>
      </w:pPr>
    </w:p>
    <w:tbl>
      <w:tblPr>
        <w:tblW w:w="0" w:type="auto"/>
        <w:tblLook w:val="01E0"/>
      </w:tblPr>
      <w:tblGrid>
        <w:gridCol w:w="5148"/>
        <w:gridCol w:w="4786"/>
      </w:tblGrid>
      <w:tr w:rsidR="000C720D" w:rsidRPr="00A0484E" w:rsidTr="000C720D">
        <w:tc>
          <w:tcPr>
            <w:tcW w:w="5148" w:type="dxa"/>
            <w:hideMark/>
          </w:tcPr>
          <w:p w:rsidR="000C720D" w:rsidRPr="00A0484E" w:rsidRDefault="000C720D" w:rsidP="000C720D">
            <w:pPr>
              <w:spacing w:after="0" w:line="240" w:lineRule="auto"/>
              <w:jc w:val="both"/>
              <w:rPr>
                <w:rFonts w:ascii="Times New Roman" w:hAnsi="Times New Roman"/>
                <w:sz w:val="24"/>
                <w:szCs w:val="24"/>
              </w:rPr>
            </w:pPr>
            <w:r w:rsidRPr="00A0484E">
              <w:rPr>
                <w:rFonts w:ascii="Times New Roman" w:hAnsi="Times New Roman"/>
                <w:sz w:val="24"/>
                <w:szCs w:val="24"/>
              </w:rPr>
              <w:t>О принятии к сведению отчета об исполнении бюджета муниципального образования Булгаковского сельского поселения Духовщинского района  Смоленской области за 9 месяцев  2019 года</w:t>
            </w:r>
          </w:p>
        </w:tc>
        <w:tc>
          <w:tcPr>
            <w:tcW w:w="4786" w:type="dxa"/>
          </w:tcPr>
          <w:p w:rsidR="000C720D" w:rsidRPr="00A0484E" w:rsidRDefault="000C720D" w:rsidP="000C720D">
            <w:pPr>
              <w:spacing w:after="0" w:line="240" w:lineRule="auto"/>
              <w:rPr>
                <w:rFonts w:ascii="Times New Roman" w:hAnsi="Times New Roman"/>
                <w:b/>
                <w:sz w:val="24"/>
                <w:szCs w:val="24"/>
              </w:rPr>
            </w:pPr>
          </w:p>
        </w:tc>
      </w:tr>
    </w:tbl>
    <w:p w:rsidR="000C720D" w:rsidRPr="00A0484E" w:rsidRDefault="000C720D" w:rsidP="000C720D">
      <w:pPr>
        <w:spacing w:after="0" w:line="240" w:lineRule="auto"/>
        <w:jc w:val="both"/>
        <w:rPr>
          <w:rFonts w:ascii="Times New Roman" w:hAnsi="Times New Roman"/>
          <w:sz w:val="24"/>
          <w:szCs w:val="24"/>
        </w:rPr>
      </w:pPr>
      <w:r w:rsidRPr="00A0484E">
        <w:rPr>
          <w:rFonts w:ascii="Times New Roman" w:hAnsi="Times New Roman"/>
          <w:sz w:val="24"/>
          <w:szCs w:val="24"/>
        </w:rPr>
        <w:t xml:space="preserve">            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Духовщинского района Смоленской области за 9 месяцев 2019 года», заслушав заключение  Контрольно-ревизионной комиссии Администрации муниципального образования «Духовщинский район» Смоленс</w:t>
      </w:r>
      <w:bookmarkStart w:id="0" w:name="_GoBack"/>
      <w:bookmarkEnd w:id="0"/>
      <w:r w:rsidRPr="00A0484E">
        <w:rPr>
          <w:rFonts w:ascii="Times New Roman" w:hAnsi="Times New Roman"/>
          <w:sz w:val="24"/>
          <w:szCs w:val="24"/>
        </w:rPr>
        <w:t>кой области,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w:t>
      </w:r>
    </w:p>
    <w:p w:rsidR="000C720D" w:rsidRPr="00A0484E" w:rsidRDefault="000C720D" w:rsidP="000C720D">
      <w:pPr>
        <w:spacing w:after="0" w:line="240" w:lineRule="auto"/>
        <w:jc w:val="both"/>
        <w:rPr>
          <w:rFonts w:ascii="Times New Roman" w:hAnsi="Times New Roman"/>
          <w:b/>
          <w:sz w:val="24"/>
          <w:szCs w:val="24"/>
        </w:rPr>
      </w:pPr>
      <w:r w:rsidRPr="00A0484E">
        <w:rPr>
          <w:rFonts w:ascii="Times New Roman" w:hAnsi="Times New Roman"/>
          <w:b/>
          <w:sz w:val="24"/>
          <w:szCs w:val="24"/>
        </w:rPr>
        <w:t>Р Е Ш И Л :</w:t>
      </w:r>
    </w:p>
    <w:p w:rsidR="000C720D" w:rsidRPr="00A0484E" w:rsidRDefault="000C720D" w:rsidP="000C720D">
      <w:pPr>
        <w:autoSpaceDE w:val="0"/>
        <w:autoSpaceDN w:val="0"/>
        <w:adjustRightInd w:val="0"/>
        <w:spacing w:after="0" w:line="240" w:lineRule="auto"/>
        <w:ind w:firstLine="720"/>
        <w:jc w:val="both"/>
        <w:rPr>
          <w:rFonts w:ascii="Times New Roman" w:hAnsi="Times New Roman"/>
          <w:sz w:val="24"/>
          <w:szCs w:val="24"/>
        </w:rPr>
      </w:pPr>
      <w:r w:rsidRPr="00A0484E">
        <w:rPr>
          <w:rFonts w:ascii="Times New Roman" w:hAnsi="Times New Roman"/>
          <w:sz w:val="24"/>
          <w:szCs w:val="24"/>
        </w:rPr>
        <w:t>1.Отчет об исполнении бюджета муниципального образования Булгаковского сельского поселения Духовщинского района Смоленской области за 9 месяцев 2019 года принять к сведению, согласно приложению.</w:t>
      </w:r>
    </w:p>
    <w:p w:rsidR="000C720D" w:rsidRPr="00A0484E" w:rsidRDefault="000C720D" w:rsidP="000C720D">
      <w:pPr>
        <w:spacing w:after="0" w:line="240" w:lineRule="auto"/>
        <w:jc w:val="both"/>
        <w:rPr>
          <w:rFonts w:ascii="Times New Roman" w:hAnsi="Times New Roman"/>
          <w:sz w:val="24"/>
          <w:szCs w:val="24"/>
        </w:rPr>
      </w:pPr>
      <w:r w:rsidRPr="00A0484E">
        <w:rPr>
          <w:rFonts w:ascii="Times New Roman" w:hAnsi="Times New Roman"/>
          <w:sz w:val="24"/>
          <w:szCs w:val="24"/>
        </w:rPr>
        <w:t xml:space="preserve">          2.Опубликовать настоящее решение в муниципальном вестнике «Булгаковские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r w:rsidRPr="00A0484E">
        <w:rPr>
          <w:rFonts w:ascii="Times New Roman" w:hAnsi="Times New Roman"/>
          <w:color w:val="000000"/>
          <w:sz w:val="24"/>
          <w:szCs w:val="24"/>
        </w:rPr>
        <w:t>http://</w:t>
      </w:r>
      <w:r w:rsidRPr="00A0484E">
        <w:rPr>
          <w:rFonts w:ascii="Times New Roman" w:hAnsi="Times New Roman"/>
          <w:color w:val="000000"/>
          <w:sz w:val="24"/>
          <w:szCs w:val="24"/>
          <w:lang w:val="en-US"/>
        </w:rPr>
        <w:t>bulgakovo</w:t>
      </w:r>
      <w:r w:rsidRPr="00A0484E">
        <w:rPr>
          <w:rFonts w:ascii="Times New Roman" w:hAnsi="Times New Roman"/>
          <w:color w:val="000000"/>
          <w:sz w:val="24"/>
          <w:szCs w:val="24"/>
        </w:rPr>
        <w:t>.admin-smolensk.ru/</w:t>
      </w:r>
      <w:r w:rsidRPr="00A0484E">
        <w:rPr>
          <w:rFonts w:ascii="Times New Roman" w:hAnsi="Times New Roman"/>
          <w:sz w:val="24"/>
          <w:szCs w:val="24"/>
        </w:rPr>
        <w:t xml:space="preserve">.  </w:t>
      </w:r>
    </w:p>
    <w:p w:rsidR="000C720D" w:rsidRPr="00A0484E" w:rsidRDefault="000C720D" w:rsidP="000C720D">
      <w:pPr>
        <w:spacing w:after="0" w:line="240" w:lineRule="auto"/>
        <w:jc w:val="both"/>
        <w:rPr>
          <w:rFonts w:ascii="Times New Roman" w:hAnsi="Times New Roman"/>
          <w:sz w:val="24"/>
          <w:szCs w:val="24"/>
        </w:rPr>
      </w:pPr>
      <w:r w:rsidRPr="00A0484E">
        <w:rPr>
          <w:rFonts w:ascii="Times New Roman" w:hAnsi="Times New Roman"/>
          <w:sz w:val="24"/>
          <w:szCs w:val="24"/>
        </w:rPr>
        <w:t xml:space="preserve">Глава муниципального образования </w:t>
      </w:r>
    </w:p>
    <w:p w:rsidR="000C720D" w:rsidRPr="00A0484E" w:rsidRDefault="000C720D" w:rsidP="000C720D">
      <w:pPr>
        <w:spacing w:after="0" w:line="240" w:lineRule="auto"/>
        <w:jc w:val="both"/>
        <w:rPr>
          <w:rFonts w:ascii="Times New Roman" w:hAnsi="Times New Roman"/>
          <w:sz w:val="24"/>
          <w:szCs w:val="24"/>
        </w:rPr>
      </w:pPr>
      <w:r w:rsidRPr="00A0484E">
        <w:rPr>
          <w:rFonts w:ascii="Times New Roman" w:hAnsi="Times New Roman"/>
          <w:sz w:val="24"/>
          <w:szCs w:val="24"/>
        </w:rPr>
        <w:t>Булгаковского сельского поселения</w:t>
      </w:r>
    </w:p>
    <w:p w:rsidR="000C720D" w:rsidRPr="00A0484E" w:rsidRDefault="000C720D" w:rsidP="000C720D">
      <w:pPr>
        <w:spacing w:after="0" w:line="240" w:lineRule="auto"/>
        <w:jc w:val="both"/>
        <w:rPr>
          <w:rFonts w:ascii="Times New Roman" w:hAnsi="Times New Roman"/>
          <w:sz w:val="24"/>
          <w:szCs w:val="24"/>
        </w:rPr>
      </w:pPr>
      <w:r w:rsidRPr="00A0484E">
        <w:rPr>
          <w:rFonts w:ascii="Times New Roman" w:hAnsi="Times New Roman"/>
          <w:sz w:val="24"/>
          <w:szCs w:val="24"/>
        </w:rPr>
        <w:t>Духовщинского района Смоленской области                             Т.И. Сазанкова</w:t>
      </w:r>
    </w:p>
    <w:p w:rsidR="000C720D" w:rsidRPr="000C720D" w:rsidRDefault="000C720D" w:rsidP="000C720D">
      <w:pPr>
        <w:spacing w:after="0" w:line="240" w:lineRule="auto"/>
        <w:jc w:val="both"/>
        <w:rPr>
          <w:rFonts w:ascii="Times New Roman" w:hAnsi="Times New Roman"/>
          <w:sz w:val="26"/>
          <w:szCs w:val="26"/>
        </w:rPr>
      </w:pPr>
    </w:p>
    <w:p w:rsidR="000C720D" w:rsidRPr="00A0484E" w:rsidRDefault="000C720D" w:rsidP="000C720D">
      <w:pPr>
        <w:spacing w:after="0" w:line="240" w:lineRule="auto"/>
        <w:jc w:val="center"/>
        <w:rPr>
          <w:rFonts w:ascii="Times New Roman" w:hAnsi="Times New Roman"/>
        </w:rPr>
      </w:pPr>
      <w:r w:rsidRPr="00A0484E">
        <w:rPr>
          <w:rFonts w:ascii="Times New Roman" w:hAnsi="Times New Roman"/>
        </w:rPr>
        <w:t>ОТЧЕТ</w:t>
      </w:r>
    </w:p>
    <w:p w:rsidR="000C720D" w:rsidRPr="00A0484E" w:rsidRDefault="000C720D" w:rsidP="000C720D">
      <w:pPr>
        <w:spacing w:after="0" w:line="240" w:lineRule="auto"/>
        <w:jc w:val="center"/>
        <w:rPr>
          <w:rFonts w:ascii="Times New Roman" w:hAnsi="Times New Roman"/>
        </w:rPr>
      </w:pPr>
      <w:r w:rsidRPr="00A0484E">
        <w:rPr>
          <w:rFonts w:ascii="Times New Roman" w:hAnsi="Times New Roman"/>
        </w:rPr>
        <w:t>ПО   ИСПОЛНЕНИЮ   БЮДЖЕТА   БУЛГАКОВСКОГО</w:t>
      </w:r>
      <w:r w:rsidR="00A0484E">
        <w:rPr>
          <w:rFonts w:ascii="Times New Roman" w:hAnsi="Times New Roman"/>
        </w:rPr>
        <w:t xml:space="preserve"> </w:t>
      </w:r>
      <w:r w:rsidRPr="00A0484E">
        <w:rPr>
          <w:rFonts w:ascii="Times New Roman" w:hAnsi="Times New Roman"/>
        </w:rPr>
        <w:t>СЕЛЬСКОГО ПОСЕЛЕНИЯ</w:t>
      </w:r>
    </w:p>
    <w:p w:rsidR="000C720D" w:rsidRPr="00A0484E" w:rsidRDefault="000C720D" w:rsidP="000C720D">
      <w:pPr>
        <w:spacing w:after="0" w:line="240" w:lineRule="auto"/>
        <w:jc w:val="center"/>
        <w:rPr>
          <w:rFonts w:ascii="Times New Roman" w:hAnsi="Times New Roman"/>
        </w:rPr>
      </w:pPr>
      <w:r w:rsidRPr="00A0484E">
        <w:rPr>
          <w:rFonts w:ascii="Times New Roman" w:hAnsi="Times New Roman"/>
        </w:rPr>
        <w:t>ПО  СОСТОЯНИЮ  НА  1 ОКТЯБРЯ  2019 года</w:t>
      </w:r>
    </w:p>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ДОХОДЫ : рублей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1"/>
        <w:gridCol w:w="1693"/>
        <w:gridCol w:w="1701"/>
        <w:gridCol w:w="1985"/>
      </w:tblGrid>
      <w:tr w:rsidR="000C720D" w:rsidRPr="000C720D" w:rsidTr="00A0484E">
        <w:tc>
          <w:tcPr>
            <w:tcW w:w="0" w:type="auto"/>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Наименование доходов</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План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Факт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 исполнения</w:t>
            </w:r>
          </w:p>
        </w:tc>
      </w:tr>
      <w:tr w:rsidR="000C720D" w:rsidRPr="000C720D" w:rsidTr="00A0484E">
        <w:tc>
          <w:tcPr>
            <w:tcW w:w="0" w:type="auto"/>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Налог на доходы физических лиц</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157 100,00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79 719,34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50,7</w:t>
            </w:r>
          </w:p>
        </w:tc>
      </w:tr>
      <w:tr w:rsidR="000C720D" w:rsidRPr="000C720D" w:rsidTr="00A0484E">
        <w:tc>
          <w:tcPr>
            <w:tcW w:w="0" w:type="auto"/>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Налог на имущество физических лиц</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77 600,00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19 931,33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25,7</w:t>
            </w:r>
          </w:p>
        </w:tc>
      </w:tr>
      <w:tr w:rsidR="000C720D" w:rsidRPr="000C720D" w:rsidTr="00A0484E">
        <w:tc>
          <w:tcPr>
            <w:tcW w:w="0" w:type="auto"/>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Акцизы по подакцизным товарам, производимым на территории РФ</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 xml:space="preserve"> 1 612 088,00</w:t>
            </w:r>
          </w:p>
        </w:tc>
        <w:tc>
          <w:tcPr>
            <w:tcW w:w="1701" w:type="dxa"/>
            <w:tcBorders>
              <w:top w:val="single" w:sz="4" w:space="0" w:color="auto"/>
              <w:left w:val="single" w:sz="4" w:space="0" w:color="auto"/>
              <w:bottom w:val="single" w:sz="4" w:space="0" w:color="auto"/>
              <w:right w:val="single" w:sz="4" w:space="0" w:color="auto"/>
            </w:tcBorders>
            <w:vAlign w:val="center"/>
          </w:tcPr>
          <w:p w:rsidR="000C720D" w:rsidRPr="000C720D" w:rsidRDefault="000C720D" w:rsidP="000C720D">
            <w:pPr>
              <w:spacing w:after="0" w:line="240" w:lineRule="auto"/>
              <w:jc w:val="right"/>
              <w:rPr>
                <w:rFonts w:ascii="Times New Roman" w:hAnsi="Times New Roman"/>
                <w:sz w:val="24"/>
                <w:szCs w:val="24"/>
              </w:rPr>
            </w:pPr>
          </w:p>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1 375 749,37</w:t>
            </w:r>
          </w:p>
        </w:tc>
        <w:tc>
          <w:tcPr>
            <w:tcW w:w="1985" w:type="dxa"/>
            <w:tcBorders>
              <w:top w:val="single" w:sz="4" w:space="0" w:color="auto"/>
              <w:left w:val="single" w:sz="4" w:space="0" w:color="auto"/>
              <w:bottom w:val="single" w:sz="4" w:space="0" w:color="auto"/>
              <w:right w:val="single" w:sz="4" w:space="0" w:color="auto"/>
            </w:tcBorders>
            <w:vAlign w:val="center"/>
          </w:tcPr>
          <w:p w:rsidR="000C720D" w:rsidRPr="000C720D" w:rsidRDefault="000C720D" w:rsidP="000C720D">
            <w:pPr>
              <w:spacing w:after="0" w:line="240" w:lineRule="auto"/>
              <w:jc w:val="center"/>
              <w:rPr>
                <w:rFonts w:ascii="Times New Roman" w:hAnsi="Times New Roman"/>
                <w:sz w:val="24"/>
                <w:szCs w:val="24"/>
              </w:rPr>
            </w:pPr>
          </w:p>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85,3</w:t>
            </w:r>
          </w:p>
        </w:tc>
      </w:tr>
      <w:tr w:rsidR="000C720D" w:rsidRPr="000C720D" w:rsidTr="00A0484E">
        <w:tc>
          <w:tcPr>
            <w:tcW w:w="0" w:type="auto"/>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Единый сельскохозяйственный налог</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6 400,00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0,2</w:t>
            </w:r>
          </w:p>
        </w:tc>
      </w:tr>
      <w:tr w:rsidR="000C720D" w:rsidRPr="000C720D" w:rsidTr="00A0484E">
        <w:trPr>
          <w:trHeight w:val="332"/>
        </w:trPr>
        <w:tc>
          <w:tcPr>
            <w:tcW w:w="0" w:type="auto"/>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Земельный налог</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300 500,00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143 043,10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47,6</w:t>
            </w:r>
          </w:p>
        </w:tc>
      </w:tr>
      <w:tr w:rsidR="000C720D" w:rsidRPr="000C720D" w:rsidTr="00A0484E">
        <w:trPr>
          <w:trHeight w:val="431"/>
        </w:trPr>
        <w:tc>
          <w:tcPr>
            <w:tcW w:w="0" w:type="auto"/>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lastRenderedPageBreak/>
              <w:t>Задолженность и перерасчеты по отмененным налогам, сборам и иным обязательным платежам</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w:t>
            </w:r>
          </w:p>
        </w:tc>
      </w:tr>
      <w:tr w:rsidR="000C720D" w:rsidRPr="000C720D" w:rsidTr="00A0484E">
        <w:trPr>
          <w:trHeight w:val="431"/>
        </w:trPr>
        <w:tc>
          <w:tcPr>
            <w:tcW w:w="0" w:type="auto"/>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3 100,00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0,0</w:t>
            </w:r>
          </w:p>
        </w:tc>
      </w:tr>
      <w:tr w:rsidR="000C720D" w:rsidRPr="000C720D" w:rsidTr="00A0484E">
        <w:tc>
          <w:tcPr>
            <w:tcW w:w="0" w:type="auto"/>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Доходы от продажи материальных и нематериальных активов</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54 200,00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0,0</w:t>
            </w:r>
          </w:p>
        </w:tc>
      </w:tr>
      <w:tr w:rsidR="000C720D" w:rsidRPr="000C720D" w:rsidTr="00A0484E">
        <w:trPr>
          <w:trHeight w:val="465"/>
        </w:trPr>
        <w:tc>
          <w:tcPr>
            <w:tcW w:w="0" w:type="auto"/>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 xml:space="preserve">Дотации бюджетам бюджетной системы Российской Федерации </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2 279 600,00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1 713 480,00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75,2</w:t>
            </w:r>
          </w:p>
        </w:tc>
      </w:tr>
      <w:tr w:rsidR="000C720D" w:rsidRPr="000C720D" w:rsidTr="00A0484E">
        <w:trPr>
          <w:trHeight w:val="267"/>
        </w:trPr>
        <w:tc>
          <w:tcPr>
            <w:tcW w:w="0" w:type="auto"/>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Прочие субсидии бюджетам сельских поселений</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97 500,00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97 500,00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100,0</w:t>
            </w:r>
          </w:p>
        </w:tc>
      </w:tr>
      <w:tr w:rsidR="000C720D" w:rsidRPr="000C720D" w:rsidTr="00A0484E">
        <w:tc>
          <w:tcPr>
            <w:tcW w:w="0" w:type="auto"/>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54 600,00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30 047,43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55,0</w:t>
            </w:r>
          </w:p>
        </w:tc>
      </w:tr>
      <w:tr w:rsidR="000C720D" w:rsidRPr="000C720D" w:rsidTr="00A0484E">
        <w:tc>
          <w:tcPr>
            <w:tcW w:w="0" w:type="auto"/>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ВСЕГО ДОХОДОВ :</w:t>
            </w:r>
          </w:p>
        </w:tc>
        <w:tc>
          <w:tcPr>
            <w:tcW w:w="1693"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4 642 688,00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3 459 482,57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74,5</w:t>
            </w:r>
          </w:p>
        </w:tc>
      </w:tr>
    </w:tbl>
    <w:p w:rsidR="000C720D" w:rsidRPr="000C720D" w:rsidRDefault="000C720D" w:rsidP="000C720D">
      <w:pPr>
        <w:spacing w:after="0" w:line="240" w:lineRule="auto"/>
        <w:rPr>
          <w:rFonts w:ascii="Times New Roman" w:hAnsi="Times New Roman"/>
          <w:sz w:val="24"/>
          <w:szCs w:val="20"/>
        </w:rPr>
      </w:pPr>
    </w:p>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РАСХОДЫ :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0"/>
        <w:gridCol w:w="1560"/>
        <w:gridCol w:w="4250"/>
        <w:gridCol w:w="1560"/>
      </w:tblGrid>
      <w:tr w:rsidR="000C720D" w:rsidRPr="000C720D" w:rsidTr="00A0484E">
        <w:tc>
          <w:tcPr>
            <w:tcW w:w="3370"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Наименование расходов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План</w:t>
            </w:r>
          </w:p>
        </w:tc>
        <w:tc>
          <w:tcPr>
            <w:tcW w:w="4250"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Факт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 исполнения</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Фонд оплаты труда</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1 895 200,00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1 256 302,71</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66,3</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Компенсационные выплаты депутатам</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36 000,00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0C720D" w:rsidRPr="000C720D" w:rsidRDefault="000C720D" w:rsidP="000C720D">
            <w:pPr>
              <w:spacing w:after="0" w:line="240" w:lineRule="auto"/>
              <w:jc w:val="center"/>
              <w:rPr>
                <w:rFonts w:ascii="Times New Roman" w:hAnsi="Times New Roman"/>
                <w:sz w:val="24"/>
                <w:szCs w:val="24"/>
              </w:rPr>
            </w:pP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Услуги телефонной связи</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32 400,00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21 162,25</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65,3</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Коммунальные услуги</w:t>
            </w:r>
          </w:p>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(электроэнергия, природный газ)</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37 354,42</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20 948,12</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56,1</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Коммунальные услуги</w:t>
            </w:r>
          </w:p>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(котельно-печное топливо)</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17 136,00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7 616,00</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44,4</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Коммунальные услуги</w:t>
            </w:r>
          </w:p>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(обращение с твердыми бытовыми отходами)</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1 987,37</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1 204,21</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60,6</w:t>
            </w:r>
          </w:p>
        </w:tc>
      </w:tr>
      <w:tr w:rsidR="000C720D" w:rsidRPr="000C720D" w:rsidTr="00A0484E">
        <w:trPr>
          <w:trHeight w:val="653"/>
        </w:trPr>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Прочие услуги</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30 500,00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20 690,25</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7 381,50 (услуги по изготовлению сертификата ЭЦП)</w:t>
            </w:r>
          </w:p>
          <w:p w:rsidR="000C720D" w:rsidRPr="000C720D" w:rsidRDefault="000C720D" w:rsidP="000C720D">
            <w:pPr>
              <w:spacing w:after="0" w:line="240" w:lineRule="auto"/>
              <w:jc w:val="center"/>
              <w:rPr>
                <w:rFonts w:ascii="Times New Roman" w:hAnsi="Times New Roman"/>
                <w:sz w:val="18"/>
                <w:szCs w:val="24"/>
              </w:rPr>
            </w:pPr>
            <w:r w:rsidRPr="000C720D">
              <w:rPr>
                <w:rFonts w:ascii="Times New Roman" w:hAnsi="Times New Roman"/>
                <w:sz w:val="18"/>
                <w:szCs w:val="16"/>
              </w:rPr>
              <w:t>13 308,75 (услуги по обновлению бухгалтерской программы)</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67,8</w:t>
            </w:r>
          </w:p>
        </w:tc>
      </w:tr>
      <w:tr w:rsidR="000C720D" w:rsidRPr="000C720D" w:rsidTr="00A0484E">
        <w:trPr>
          <w:trHeight w:val="1437"/>
        </w:trPr>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Услуги по содержанию имущества</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55 143,15</w:t>
            </w:r>
          </w:p>
        </w:tc>
        <w:tc>
          <w:tcPr>
            <w:tcW w:w="4250" w:type="dxa"/>
            <w:tcBorders>
              <w:top w:val="single" w:sz="4" w:space="0" w:color="auto"/>
              <w:left w:val="single" w:sz="4" w:space="0" w:color="auto"/>
              <w:bottom w:val="single" w:sz="4" w:space="0" w:color="auto"/>
              <w:right w:val="single" w:sz="4" w:space="0" w:color="auto"/>
            </w:tcBorders>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55 143,15</w:t>
            </w:r>
          </w:p>
          <w:p w:rsidR="000C720D" w:rsidRPr="000C720D" w:rsidRDefault="000C720D" w:rsidP="000C720D">
            <w:pPr>
              <w:spacing w:after="0" w:line="240" w:lineRule="auto"/>
              <w:jc w:val="center"/>
              <w:rPr>
                <w:rFonts w:ascii="Times New Roman" w:hAnsi="Times New Roman"/>
                <w:sz w:val="18"/>
                <w:szCs w:val="20"/>
              </w:rPr>
            </w:pPr>
            <w:r w:rsidRPr="000C720D">
              <w:rPr>
                <w:rFonts w:ascii="Times New Roman" w:hAnsi="Times New Roman"/>
                <w:sz w:val="18"/>
                <w:szCs w:val="24"/>
              </w:rPr>
              <w:t>45 076,00 (монтаж систем электроснабжения в здании администрации)</w:t>
            </w:r>
          </w:p>
          <w:p w:rsidR="000C720D" w:rsidRPr="000C720D" w:rsidRDefault="000C720D" w:rsidP="000C720D">
            <w:pPr>
              <w:spacing w:after="0" w:line="240" w:lineRule="auto"/>
              <w:jc w:val="center"/>
              <w:rPr>
                <w:rFonts w:ascii="Times New Roman" w:hAnsi="Times New Roman"/>
                <w:sz w:val="18"/>
                <w:szCs w:val="24"/>
              </w:rPr>
            </w:pPr>
            <w:r w:rsidRPr="000C720D">
              <w:rPr>
                <w:rFonts w:ascii="Times New Roman" w:hAnsi="Times New Roman"/>
                <w:sz w:val="18"/>
                <w:szCs w:val="24"/>
              </w:rPr>
              <w:t>7 500,00 (услуги по техническому обслуживанию служебного автомобиля)</w:t>
            </w:r>
          </w:p>
          <w:p w:rsidR="000C720D" w:rsidRPr="000C720D" w:rsidRDefault="000C720D" w:rsidP="000C720D">
            <w:pPr>
              <w:spacing w:after="0" w:line="240" w:lineRule="auto"/>
              <w:jc w:val="center"/>
              <w:rPr>
                <w:rFonts w:ascii="Times New Roman" w:hAnsi="Times New Roman"/>
                <w:sz w:val="18"/>
                <w:szCs w:val="24"/>
              </w:rPr>
            </w:pPr>
            <w:r w:rsidRPr="000C720D">
              <w:rPr>
                <w:rFonts w:ascii="Times New Roman" w:hAnsi="Times New Roman"/>
                <w:sz w:val="18"/>
                <w:szCs w:val="24"/>
              </w:rPr>
              <w:t>2 567,15( услуги по страхованию автомобиля)</w:t>
            </w:r>
          </w:p>
          <w:p w:rsidR="000C720D" w:rsidRPr="000C720D" w:rsidRDefault="000C720D" w:rsidP="000C720D">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100,0</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Взносы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1 650,00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1 650,00</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100,0</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ГСМ (бензин)</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101 000,00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63 943,75</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63,3</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Расходные материалы;</w:t>
            </w:r>
          </w:p>
          <w:p w:rsidR="000C720D" w:rsidRPr="000C720D" w:rsidRDefault="000C720D" w:rsidP="000C720D">
            <w:pPr>
              <w:spacing w:after="0" w:line="240" w:lineRule="auto"/>
              <w:rPr>
                <w:rFonts w:ascii="Times New Roman" w:hAnsi="Times New Roman"/>
                <w:sz w:val="24"/>
                <w:szCs w:val="20"/>
              </w:rPr>
            </w:pPr>
            <w:r w:rsidRPr="000C720D">
              <w:rPr>
                <w:rFonts w:ascii="Times New Roman" w:hAnsi="Times New Roman"/>
                <w:sz w:val="24"/>
                <w:szCs w:val="24"/>
              </w:rPr>
              <w:t>Запасные части,</w:t>
            </w:r>
          </w:p>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Канцелярские товары</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20 857,06</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20 242,26</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5 800,00 (покупка канцелярских товаров)</w:t>
            </w:r>
          </w:p>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18"/>
                <w:szCs w:val="16"/>
              </w:rPr>
              <w:t>14 442,26 (покупка запасных частей для служебного автомобиля)</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97,1</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Расходы по уплате налоговых платежей</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809,00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809,00</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100,0</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Использование резервного фонда</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10 000,00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0,0</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Расходы по проведению выборов Совета депутатов сельского поселения</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142 966,00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142 966,00</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100,0</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lastRenderedPageBreak/>
              <w:t>Доплата к пенсиям муниципальных служащих</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126 190,56</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83 919,84</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66,5</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Жилищное хозяйство</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3 213,00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2 142,00</w:t>
            </w:r>
          </w:p>
          <w:p w:rsidR="000C720D" w:rsidRPr="000C720D" w:rsidRDefault="000C720D" w:rsidP="000C720D">
            <w:pPr>
              <w:spacing w:after="0" w:line="240" w:lineRule="auto"/>
              <w:jc w:val="center"/>
              <w:rPr>
                <w:rFonts w:ascii="Times New Roman" w:hAnsi="Times New Roman"/>
                <w:sz w:val="18"/>
                <w:szCs w:val="18"/>
              </w:rPr>
            </w:pPr>
            <w:r w:rsidRPr="000C720D">
              <w:rPr>
                <w:rFonts w:ascii="Times New Roman" w:hAnsi="Times New Roman"/>
                <w:sz w:val="18"/>
                <w:szCs w:val="16"/>
              </w:rPr>
              <w:t>2 142,00 (взносы кап ремонт многоквартирных домов)</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66,7</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Коммунальное хозяйство</w:t>
            </w:r>
          </w:p>
        </w:tc>
        <w:tc>
          <w:tcPr>
            <w:tcW w:w="1560" w:type="dxa"/>
            <w:tcBorders>
              <w:top w:val="single" w:sz="4" w:space="0" w:color="auto"/>
              <w:left w:val="single" w:sz="4" w:space="0" w:color="auto"/>
              <w:bottom w:val="single" w:sz="4" w:space="0" w:color="auto"/>
              <w:right w:val="single" w:sz="4" w:space="0" w:color="auto"/>
            </w:tcBorders>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275 846,00</w:t>
            </w:r>
          </w:p>
          <w:p w:rsidR="000C720D" w:rsidRPr="000C720D" w:rsidRDefault="000C720D" w:rsidP="000C720D">
            <w:pPr>
              <w:spacing w:after="0" w:line="240" w:lineRule="auto"/>
              <w:jc w:val="right"/>
              <w:rPr>
                <w:rFonts w:ascii="Times New Roman" w:hAnsi="Times New Roman"/>
                <w:sz w:val="24"/>
                <w:szCs w:val="24"/>
              </w:rPr>
            </w:pP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242 560,68</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124 552,00 ( работы по  ремонту водопровода</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д.Зимец, д.Ерыши)</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8 760,00(услуги по исследованию качества воды)</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8 208,14 (тех обслуживание газового оборудования)</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1 200,00 (услуги по техническому состоянию насосов)</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1 200,00 (услуги по утилизации насосов)</w:t>
            </w:r>
          </w:p>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18"/>
                <w:szCs w:val="16"/>
              </w:rPr>
              <w:t>98 640,54 (услуги регистрации права собственности на объекты водоснабжения)</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87,9</w:t>
            </w:r>
          </w:p>
        </w:tc>
      </w:tr>
      <w:tr w:rsidR="000C720D" w:rsidRPr="000C720D" w:rsidTr="00A0484E">
        <w:trPr>
          <w:trHeight w:val="1727"/>
        </w:trPr>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 xml:space="preserve">Другие общегосударственные </w:t>
            </w:r>
          </w:p>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вопросы</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107 493,44</w:t>
            </w:r>
          </w:p>
        </w:tc>
        <w:tc>
          <w:tcPr>
            <w:tcW w:w="4250" w:type="dxa"/>
            <w:tcBorders>
              <w:top w:val="single" w:sz="4" w:space="0" w:color="auto"/>
              <w:left w:val="single" w:sz="4" w:space="0" w:color="auto"/>
              <w:bottom w:val="single" w:sz="4" w:space="0" w:color="auto"/>
              <w:right w:val="single" w:sz="4" w:space="0" w:color="auto"/>
            </w:tcBorders>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82 895,60</w:t>
            </w:r>
          </w:p>
          <w:p w:rsidR="000C720D" w:rsidRPr="000C720D" w:rsidRDefault="000C720D" w:rsidP="000C720D">
            <w:pPr>
              <w:spacing w:after="0" w:line="240" w:lineRule="auto"/>
              <w:jc w:val="center"/>
              <w:rPr>
                <w:rFonts w:ascii="Times New Roman" w:hAnsi="Times New Roman"/>
                <w:sz w:val="18"/>
                <w:szCs w:val="18"/>
              </w:rPr>
            </w:pPr>
            <w:r w:rsidRPr="000C720D">
              <w:rPr>
                <w:rFonts w:ascii="Times New Roman" w:hAnsi="Times New Roman"/>
                <w:sz w:val="18"/>
                <w:szCs w:val="18"/>
              </w:rPr>
              <w:t>80 000,00 (услуги по расчету вреда причиняемого ГТС)</w:t>
            </w:r>
          </w:p>
          <w:p w:rsidR="000C720D" w:rsidRPr="000C720D" w:rsidRDefault="000C720D" w:rsidP="000C720D">
            <w:pPr>
              <w:spacing w:after="0" w:line="240" w:lineRule="auto"/>
              <w:jc w:val="center"/>
              <w:rPr>
                <w:rFonts w:ascii="Times New Roman" w:hAnsi="Times New Roman"/>
                <w:sz w:val="18"/>
                <w:szCs w:val="18"/>
              </w:rPr>
            </w:pPr>
            <w:r w:rsidRPr="000C720D">
              <w:rPr>
                <w:rFonts w:ascii="Times New Roman" w:hAnsi="Times New Roman"/>
                <w:sz w:val="18"/>
                <w:szCs w:val="18"/>
              </w:rPr>
              <w:t>240,00(услуги по техническому состоянию огнетушителей)</w:t>
            </w:r>
          </w:p>
          <w:p w:rsidR="000C720D" w:rsidRPr="000C720D" w:rsidRDefault="000C720D" w:rsidP="000C720D">
            <w:pPr>
              <w:spacing w:after="0" w:line="240" w:lineRule="auto"/>
              <w:jc w:val="center"/>
              <w:rPr>
                <w:rFonts w:ascii="Times New Roman" w:hAnsi="Times New Roman"/>
                <w:sz w:val="18"/>
                <w:szCs w:val="18"/>
              </w:rPr>
            </w:pPr>
            <w:r w:rsidRPr="000C720D">
              <w:rPr>
                <w:rFonts w:ascii="Times New Roman" w:hAnsi="Times New Roman"/>
                <w:sz w:val="18"/>
                <w:szCs w:val="18"/>
              </w:rPr>
              <w:t>240,00 (услуги по утилизации огнетушителей)</w:t>
            </w:r>
          </w:p>
          <w:p w:rsidR="000C720D" w:rsidRPr="000C720D" w:rsidRDefault="000C720D" w:rsidP="000C720D">
            <w:pPr>
              <w:spacing w:after="0" w:line="240" w:lineRule="auto"/>
              <w:jc w:val="center"/>
              <w:rPr>
                <w:rFonts w:ascii="Times New Roman" w:hAnsi="Times New Roman"/>
                <w:sz w:val="18"/>
                <w:szCs w:val="18"/>
              </w:rPr>
            </w:pPr>
            <w:r w:rsidRPr="000C720D">
              <w:rPr>
                <w:rFonts w:ascii="Times New Roman" w:hAnsi="Times New Roman"/>
                <w:sz w:val="18"/>
                <w:szCs w:val="18"/>
              </w:rPr>
              <w:t>2 415,60 (подписка газет)</w:t>
            </w:r>
          </w:p>
          <w:p w:rsidR="000C720D" w:rsidRPr="000C720D" w:rsidRDefault="000C720D" w:rsidP="000C720D">
            <w:pPr>
              <w:spacing w:after="0" w:line="240" w:lineRule="auto"/>
              <w:jc w:val="center"/>
              <w:rPr>
                <w:rFonts w:ascii="Times New Roman" w:hAnsi="Times New Roman"/>
                <w:sz w:val="18"/>
                <w:szCs w:val="24"/>
              </w:rPr>
            </w:pP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77,1</w:t>
            </w:r>
          </w:p>
        </w:tc>
      </w:tr>
      <w:tr w:rsidR="000C720D" w:rsidRPr="000C720D" w:rsidTr="00A0484E">
        <w:trPr>
          <w:trHeight w:val="1186"/>
        </w:trPr>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Дорожный фонд</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1 612 088,00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630 203,18</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96 534,78 (услуги по очистке дорог от снега)</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103 601,31 (оплата за эл.энергию по освещению улиц)</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6 949,89 (кадастровые работы улично-дорожной сети)</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198 734,00 (услуги по транспортировке песка)</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30 654,94 (услуги по разравниванию песчаной смеси, исправлению профиля дорожной сети)</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73 367,70 (услуги по скашиванию обочин улич дорож сети)</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115 120,00 (исправление профиля дорожной сети, грейдерование)</w:t>
            </w:r>
          </w:p>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18"/>
                <w:szCs w:val="16"/>
              </w:rPr>
              <w:t>5 240,56 (услуги по очистке придорожной полосы улицы)</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39,1</w:t>
            </w:r>
          </w:p>
        </w:tc>
      </w:tr>
      <w:tr w:rsidR="000C720D" w:rsidRPr="000C720D" w:rsidTr="00A0484E">
        <w:trPr>
          <w:trHeight w:val="274"/>
        </w:trPr>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Уличное освещение</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202 920,00</w:t>
            </w:r>
          </w:p>
        </w:tc>
        <w:tc>
          <w:tcPr>
            <w:tcW w:w="4250" w:type="dxa"/>
            <w:tcBorders>
              <w:top w:val="single" w:sz="4" w:space="0" w:color="auto"/>
              <w:left w:val="single" w:sz="4" w:space="0" w:color="auto"/>
              <w:bottom w:val="single" w:sz="4" w:space="0" w:color="auto"/>
              <w:right w:val="single" w:sz="4" w:space="0" w:color="auto"/>
            </w:tcBorders>
            <w:vAlign w:val="center"/>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175 566,72</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10 000,00 (расходные материалы)</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12 646,72 (тех.обслуживание)</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75 000,00 (оплата  за эл.энергию по освещению улиц)</w:t>
            </w:r>
          </w:p>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18"/>
                <w:szCs w:val="16"/>
              </w:rPr>
              <w:t>77 920,00 (услуги по реконструкции сетей уличного освещения)</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86,5</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Перечисление муниципальному району согласно соглашениям</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20 300,00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20 300,00</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100,0</w:t>
            </w:r>
          </w:p>
        </w:tc>
      </w:tr>
      <w:tr w:rsidR="000C720D" w:rsidRPr="000C720D" w:rsidTr="00A0484E">
        <w:trPr>
          <w:trHeight w:val="503"/>
        </w:trPr>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Расходы по воинскому учету</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54 600,00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30 047,43</w:t>
            </w:r>
          </w:p>
          <w:p w:rsidR="000C720D" w:rsidRPr="000C720D" w:rsidRDefault="000C720D" w:rsidP="000C720D">
            <w:pPr>
              <w:spacing w:after="0" w:line="240" w:lineRule="auto"/>
              <w:jc w:val="center"/>
              <w:rPr>
                <w:rFonts w:ascii="Times New Roman" w:hAnsi="Times New Roman"/>
                <w:sz w:val="18"/>
                <w:szCs w:val="16"/>
              </w:rPr>
            </w:pPr>
            <w:r w:rsidRPr="000C720D">
              <w:rPr>
                <w:rFonts w:ascii="Times New Roman" w:hAnsi="Times New Roman"/>
                <w:sz w:val="18"/>
                <w:szCs w:val="16"/>
              </w:rPr>
              <w:t>24 332,63( фонд оплаты труда)</w:t>
            </w:r>
          </w:p>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18"/>
                <w:szCs w:val="16"/>
              </w:rPr>
              <w:t>5 714,80 (приобретение канцелярских товаров)</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55,0</w:t>
            </w:r>
          </w:p>
        </w:tc>
      </w:tr>
      <w:tr w:rsidR="000C720D" w:rsidRPr="000C720D" w:rsidTr="00A0484E">
        <w:tc>
          <w:tcPr>
            <w:tcW w:w="337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ВСЕГО РАСХОДОВ :</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right"/>
              <w:rPr>
                <w:rFonts w:ascii="Times New Roman" w:hAnsi="Times New Roman"/>
                <w:sz w:val="24"/>
                <w:szCs w:val="24"/>
              </w:rPr>
            </w:pPr>
            <w:r w:rsidRPr="000C720D">
              <w:rPr>
                <w:rFonts w:ascii="Times New Roman" w:hAnsi="Times New Roman"/>
                <w:sz w:val="24"/>
                <w:szCs w:val="24"/>
              </w:rPr>
              <w:t>4 785 654,00</w:t>
            </w:r>
          </w:p>
        </w:tc>
        <w:tc>
          <w:tcPr>
            <w:tcW w:w="425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2 880 313,15</w:t>
            </w:r>
          </w:p>
        </w:tc>
        <w:tc>
          <w:tcPr>
            <w:tcW w:w="1560" w:type="dxa"/>
            <w:tcBorders>
              <w:top w:val="single" w:sz="4" w:space="0" w:color="auto"/>
              <w:left w:val="single" w:sz="4" w:space="0" w:color="auto"/>
              <w:bottom w:val="single" w:sz="4" w:space="0" w:color="auto"/>
              <w:right w:val="single" w:sz="4" w:space="0" w:color="auto"/>
            </w:tcBorders>
            <w:hideMark/>
          </w:tcPr>
          <w:p w:rsidR="000C720D" w:rsidRPr="000C720D" w:rsidRDefault="000C720D" w:rsidP="000C720D">
            <w:pPr>
              <w:spacing w:after="0" w:line="240" w:lineRule="auto"/>
              <w:jc w:val="center"/>
              <w:rPr>
                <w:rFonts w:ascii="Times New Roman" w:hAnsi="Times New Roman"/>
                <w:sz w:val="24"/>
                <w:szCs w:val="24"/>
              </w:rPr>
            </w:pPr>
            <w:r w:rsidRPr="000C720D">
              <w:rPr>
                <w:rFonts w:ascii="Times New Roman" w:hAnsi="Times New Roman"/>
                <w:sz w:val="24"/>
                <w:szCs w:val="24"/>
              </w:rPr>
              <w:t>60,2</w:t>
            </w:r>
          </w:p>
        </w:tc>
      </w:tr>
    </w:tbl>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Расходы бюджета за  9 месяцев  2019 года исполнены на  60,2 % по учреждению.</w:t>
      </w:r>
    </w:p>
    <w:p w:rsidR="000C720D" w:rsidRPr="000C720D" w:rsidRDefault="000C720D" w:rsidP="000C720D">
      <w:pPr>
        <w:spacing w:after="0" w:line="240" w:lineRule="auto"/>
        <w:rPr>
          <w:rFonts w:ascii="Times New Roman" w:hAnsi="Times New Roman"/>
          <w:sz w:val="24"/>
          <w:szCs w:val="24"/>
        </w:rPr>
      </w:pPr>
      <w:r w:rsidRPr="000C720D">
        <w:rPr>
          <w:rFonts w:ascii="Times New Roman" w:hAnsi="Times New Roman"/>
          <w:sz w:val="24"/>
          <w:szCs w:val="24"/>
        </w:rPr>
        <w:t xml:space="preserve">Составил : ст.менеджер                                              С.С. Арещенко    </w:t>
      </w:r>
    </w:p>
    <w:p w:rsidR="000C720D" w:rsidRPr="00A0484E" w:rsidRDefault="000C720D" w:rsidP="000C720D">
      <w:pPr>
        <w:spacing w:after="0" w:line="240" w:lineRule="auto"/>
        <w:jc w:val="center"/>
        <w:rPr>
          <w:rFonts w:ascii="Times New Roman" w:eastAsia="Calibri" w:hAnsi="Times New Roman"/>
          <w:color w:val="000000"/>
          <w:sz w:val="24"/>
          <w:szCs w:val="24"/>
        </w:rPr>
      </w:pPr>
      <w:r w:rsidRPr="000C720D">
        <w:rPr>
          <w:rFonts w:ascii="Times New Roman" w:eastAsia="Calibri" w:hAnsi="Times New Roman"/>
          <w:color w:val="000000"/>
          <w:sz w:val="28"/>
          <w:szCs w:val="28"/>
        </w:rPr>
        <w:t> </w:t>
      </w:r>
      <w:r w:rsidRPr="00A0484E">
        <w:rPr>
          <w:rFonts w:ascii="Times New Roman" w:eastAsia="Calibri" w:hAnsi="Times New Roman"/>
          <w:b/>
          <w:bCs/>
          <w:color w:val="000000"/>
          <w:sz w:val="24"/>
          <w:szCs w:val="24"/>
        </w:rPr>
        <w:t>СОВЕТ  ДЕПУТАТОВ БУЛГАКОВСКОГО  СЕЛЬСКОГО  ПОСЕЛЕНИЯ</w:t>
      </w:r>
    </w:p>
    <w:p w:rsidR="000C720D" w:rsidRPr="00A0484E" w:rsidRDefault="000C720D" w:rsidP="000C720D">
      <w:pPr>
        <w:spacing w:after="0" w:line="240" w:lineRule="auto"/>
        <w:ind w:left="600"/>
        <w:jc w:val="center"/>
        <w:rPr>
          <w:rFonts w:ascii="Times New Roman" w:eastAsia="Calibri" w:hAnsi="Times New Roman"/>
          <w:color w:val="000000"/>
          <w:sz w:val="24"/>
          <w:szCs w:val="24"/>
        </w:rPr>
      </w:pPr>
      <w:r w:rsidRPr="00A0484E">
        <w:rPr>
          <w:rFonts w:ascii="Times New Roman" w:eastAsia="Calibri" w:hAnsi="Times New Roman"/>
          <w:b/>
          <w:bCs/>
          <w:color w:val="000000"/>
          <w:sz w:val="24"/>
          <w:szCs w:val="24"/>
        </w:rPr>
        <w:t>ДУХОВЩИНСКОГО РАЙОНА СМОЛЕНСКОЙ  ОБЛАСТИ </w:t>
      </w:r>
    </w:p>
    <w:p w:rsidR="000C720D" w:rsidRPr="00A0484E" w:rsidRDefault="000C720D" w:rsidP="000C720D">
      <w:pPr>
        <w:spacing w:after="0" w:line="240" w:lineRule="auto"/>
        <w:ind w:left="600"/>
        <w:jc w:val="center"/>
        <w:rPr>
          <w:rFonts w:ascii="Times New Roman" w:eastAsia="Calibri" w:hAnsi="Times New Roman"/>
          <w:b/>
          <w:bCs/>
          <w:sz w:val="24"/>
          <w:szCs w:val="24"/>
        </w:rPr>
      </w:pPr>
      <w:r w:rsidRPr="00A0484E">
        <w:rPr>
          <w:rFonts w:ascii="Times New Roman" w:eastAsia="Calibri" w:hAnsi="Times New Roman"/>
          <w:b/>
          <w:bCs/>
          <w:color w:val="000000"/>
          <w:sz w:val="24"/>
          <w:szCs w:val="24"/>
        </w:rPr>
        <w:t>Р Е Ш Е Н И Е</w:t>
      </w:r>
    </w:p>
    <w:p w:rsidR="000C720D" w:rsidRPr="00A0484E" w:rsidRDefault="000C720D" w:rsidP="000C720D">
      <w:pPr>
        <w:spacing w:after="0" w:line="240" w:lineRule="auto"/>
        <w:rPr>
          <w:rFonts w:ascii="Times New Roman" w:eastAsia="Calibri" w:hAnsi="Times New Roman"/>
          <w:color w:val="000000"/>
          <w:sz w:val="24"/>
          <w:szCs w:val="24"/>
        </w:rPr>
      </w:pPr>
      <w:r w:rsidRPr="00A0484E">
        <w:rPr>
          <w:rFonts w:ascii="Times New Roman" w:eastAsia="Calibri" w:hAnsi="Times New Roman"/>
          <w:color w:val="000000"/>
          <w:sz w:val="24"/>
          <w:szCs w:val="24"/>
        </w:rPr>
        <w:t> от 07 ноября  2019  года                    № 29</w:t>
      </w:r>
    </w:p>
    <w:p w:rsidR="000C720D" w:rsidRPr="00A0484E" w:rsidRDefault="000C720D" w:rsidP="000C720D">
      <w:pPr>
        <w:spacing w:after="0" w:line="240" w:lineRule="auto"/>
        <w:rPr>
          <w:rFonts w:ascii="Times New Roman" w:eastAsia="Calibri" w:hAnsi="Times New Roman"/>
          <w:color w:val="000000"/>
          <w:sz w:val="24"/>
          <w:szCs w:val="24"/>
        </w:rPr>
      </w:pPr>
    </w:p>
    <w:tbl>
      <w:tblPr>
        <w:tblW w:w="0" w:type="auto"/>
        <w:tblLook w:val="01E0"/>
      </w:tblPr>
      <w:tblGrid>
        <w:gridCol w:w="5148"/>
        <w:gridCol w:w="4786"/>
      </w:tblGrid>
      <w:tr w:rsidR="000C720D" w:rsidRPr="00A0484E" w:rsidTr="00050225">
        <w:tc>
          <w:tcPr>
            <w:tcW w:w="5148" w:type="dxa"/>
          </w:tcPr>
          <w:p w:rsidR="000C720D" w:rsidRPr="00A0484E" w:rsidRDefault="000C720D" w:rsidP="000C720D">
            <w:pPr>
              <w:spacing w:after="0" w:line="240" w:lineRule="auto"/>
              <w:jc w:val="both"/>
              <w:rPr>
                <w:rFonts w:ascii="Times New Roman" w:eastAsia="Calibri" w:hAnsi="Times New Roman"/>
                <w:sz w:val="24"/>
                <w:szCs w:val="24"/>
              </w:rPr>
            </w:pPr>
            <w:r w:rsidRPr="00A0484E">
              <w:rPr>
                <w:rFonts w:ascii="Times New Roman" w:eastAsia="Calibri" w:hAnsi="Times New Roman"/>
                <w:sz w:val="24"/>
                <w:szCs w:val="24"/>
              </w:rPr>
              <w:t>О принятии к сведению отчета об исполнении бюджета муниципального образования Бересневского сельского поселения Духовщинского района  Смоленской области за 9 месяцев  2019 года</w:t>
            </w:r>
          </w:p>
        </w:tc>
        <w:tc>
          <w:tcPr>
            <w:tcW w:w="4786" w:type="dxa"/>
          </w:tcPr>
          <w:p w:rsidR="000C720D" w:rsidRPr="00A0484E" w:rsidRDefault="000C720D" w:rsidP="000C720D">
            <w:pPr>
              <w:spacing w:after="0" w:line="240" w:lineRule="auto"/>
              <w:rPr>
                <w:rFonts w:ascii="Times New Roman" w:eastAsia="Calibri" w:hAnsi="Times New Roman"/>
                <w:b/>
                <w:sz w:val="24"/>
                <w:szCs w:val="24"/>
              </w:rPr>
            </w:pPr>
          </w:p>
        </w:tc>
      </w:tr>
    </w:tbl>
    <w:p w:rsidR="000C720D" w:rsidRPr="00A0484E" w:rsidRDefault="000C720D" w:rsidP="000C720D">
      <w:pPr>
        <w:spacing w:after="0" w:line="240" w:lineRule="auto"/>
        <w:rPr>
          <w:rFonts w:ascii="Times New Roman" w:eastAsia="Calibri" w:hAnsi="Times New Roman"/>
          <w:color w:val="000000"/>
          <w:sz w:val="24"/>
          <w:szCs w:val="24"/>
        </w:rPr>
      </w:pPr>
    </w:p>
    <w:p w:rsidR="000C720D" w:rsidRPr="00A0484E" w:rsidRDefault="000C720D" w:rsidP="000C720D">
      <w:pPr>
        <w:spacing w:after="0" w:line="240" w:lineRule="auto"/>
        <w:jc w:val="both"/>
        <w:rPr>
          <w:rFonts w:ascii="Times New Roman" w:hAnsi="Times New Roman"/>
          <w:color w:val="000000"/>
          <w:sz w:val="24"/>
          <w:szCs w:val="24"/>
          <w:lang w:eastAsia="en-US"/>
        </w:rPr>
      </w:pPr>
      <w:r w:rsidRPr="00A0484E">
        <w:rPr>
          <w:rFonts w:ascii="Times New Roman" w:hAnsi="Times New Roman"/>
          <w:sz w:val="24"/>
          <w:szCs w:val="24"/>
          <w:lang w:eastAsia="en-US"/>
        </w:rPr>
        <w:t xml:space="preserve">          В соответствии со ст. 264.2 Бюджетного кодекса Российской Федерации,  статьей 52 Федерального закона от 06.10.03 № 131- ФЗ «Об общих принципах местного самоуправления в РФ», решением № 19 от 23.11.2016 года «Об утверждении положения о бюджетном процессе в муниципальном образовании Бересневского сельского поселение Духовщинского района Смоленской области»,</w:t>
      </w:r>
      <w:r w:rsidRPr="00A0484E">
        <w:rPr>
          <w:rFonts w:ascii="Times New Roman" w:hAnsi="Times New Roman"/>
          <w:color w:val="000000"/>
          <w:sz w:val="24"/>
          <w:szCs w:val="24"/>
          <w:lang w:eastAsia="en-US"/>
        </w:rPr>
        <w:t xml:space="preserve"> Совет депутатов Булгаковского сельского поселения Духовщинского района Смоленской области</w:t>
      </w:r>
    </w:p>
    <w:p w:rsidR="000C720D" w:rsidRPr="00A0484E" w:rsidRDefault="000C720D" w:rsidP="000C720D">
      <w:pPr>
        <w:spacing w:after="0" w:line="240" w:lineRule="auto"/>
        <w:ind w:left="720"/>
        <w:jc w:val="both"/>
        <w:rPr>
          <w:rFonts w:ascii="Times New Roman" w:eastAsia="Calibri" w:hAnsi="Times New Roman"/>
          <w:b/>
          <w:bCs/>
          <w:color w:val="000000"/>
          <w:sz w:val="24"/>
          <w:szCs w:val="24"/>
        </w:rPr>
      </w:pPr>
      <w:r w:rsidRPr="00A0484E">
        <w:rPr>
          <w:rFonts w:ascii="Times New Roman" w:eastAsia="Calibri" w:hAnsi="Times New Roman"/>
          <w:sz w:val="24"/>
          <w:szCs w:val="24"/>
        </w:rPr>
        <w:t>  </w:t>
      </w:r>
      <w:r w:rsidRPr="00A0484E">
        <w:rPr>
          <w:rFonts w:ascii="Times New Roman" w:eastAsia="Calibri" w:hAnsi="Times New Roman"/>
          <w:b/>
          <w:bCs/>
          <w:color w:val="000000"/>
          <w:sz w:val="24"/>
          <w:szCs w:val="24"/>
        </w:rPr>
        <w:t>РЕШИЛ:</w:t>
      </w:r>
      <w:r w:rsidRPr="00A0484E">
        <w:rPr>
          <w:rFonts w:ascii="Tahoma" w:hAnsi="Tahoma" w:cs="Tahoma"/>
          <w:color w:val="000000"/>
          <w:sz w:val="24"/>
          <w:szCs w:val="24"/>
        </w:rPr>
        <w:t> </w:t>
      </w:r>
    </w:p>
    <w:p w:rsidR="000C720D" w:rsidRPr="00A0484E" w:rsidRDefault="000C720D" w:rsidP="000C720D">
      <w:pPr>
        <w:spacing w:after="0" w:line="240" w:lineRule="auto"/>
        <w:jc w:val="both"/>
        <w:rPr>
          <w:rFonts w:ascii="Times New Roman" w:hAnsi="Times New Roman"/>
          <w:sz w:val="24"/>
          <w:szCs w:val="24"/>
          <w:lang w:eastAsia="en-US"/>
        </w:rPr>
      </w:pPr>
      <w:r w:rsidRPr="00A0484E">
        <w:rPr>
          <w:rFonts w:ascii="Times New Roman" w:hAnsi="Times New Roman"/>
          <w:sz w:val="24"/>
          <w:szCs w:val="24"/>
          <w:lang w:eastAsia="en-US"/>
        </w:rPr>
        <w:t xml:space="preserve">          1. Отчет об исполнении  бюджета  муниципального образования Бересневского сельского  поселения Духовщинского района Смоленской области  за 9 месяцев 2019 года  принять  к  сведению согласно приложению №1.</w:t>
      </w:r>
    </w:p>
    <w:p w:rsidR="000C720D" w:rsidRPr="00A0484E" w:rsidRDefault="000C720D" w:rsidP="000C720D">
      <w:pPr>
        <w:spacing w:after="0" w:line="240" w:lineRule="auto"/>
        <w:jc w:val="both"/>
        <w:rPr>
          <w:rFonts w:ascii="Times New Roman" w:eastAsia="Calibri" w:hAnsi="Times New Roman"/>
          <w:sz w:val="24"/>
          <w:szCs w:val="24"/>
        </w:rPr>
      </w:pPr>
      <w:r w:rsidRPr="00A0484E">
        <w:rPr>
          <w:rFonts w:ascii="Times New Roman" w:eastAsia="Calibri" w:hAnsi="Times New Roman"/>
          <w:sz w:val="24"/>
          <w:szCs w:val="24"/>
        </w:rPr>
        <w:t xml:space="preserve">          2. Опубликовать  настоящее  решение  в   муниципальном  вестнике «Булгаковские вести» и разместить  на официальном   сайте  Администрации  Булгаковского  сельского  поселения Духовщинского  района  Смоленской  области  в  сети  Интернет  http://</w:t>
      </w:r>
      <w:r w:rsidRPr="00A0484E">
        <w:rPr>
          <w:rFonts w:ascii="Times New Roman" w:eastAsia="Calibri" w:hAnsi="Times New Roman"/>
          <w:sz w:val="24"/>
          <w:szCs w:val="24"/>
          <w:lang w:val="en-US"/>
        </w:rPr>
        <w:t>bulgakovo</w:t>
      </w:r>
      <w:r w:rsidRPr="00A0484E">
        <w:rPr>
          <w:rFonts w:ascii="Times New Roman" w:eastAsia="Calibri" w:hAnsi="Times New Roman"/>
          <w:sz w:val="24"/>
          <w:szCs w:val="24"/>
        </w:rPr>
        <w:t>.admin-smolensk.ru/.</w:t>
      </w:r>
    </w:p>
    <w:p w:rsidR="000C720D" w:rsidRPr="00A0484E" w:rsidRDefault="000C720D" w:rsidP="000C720D">
      <w:pPr>
        <w:spacing w:after="0" w:line="240" w:lineRule="auto"/>
        <w:rPr>
          <w:rFonts w:ascii="Times New Roman" w:eastAsia="Calibri" w:hAnsi="Times New Roman"/>
          <w:sz w:val="24"/>
          <w:szCs w:val="24"/>
        </w:rPr>
      </w:pPr>
      <w:r w:rsidRPr="00A0484E">
        <w:rPr>
          <w:rFonts w:ascii="Times New Roman" w:eastAsia="Calibri" w:hAnsi="Times New Roman"/>
          <w:sz w:val="24"/>
          <w:szCs w:val="24"/>
        </w:rPr>
        <w:t>Глава муниципального  образования</w:t>
      </w:r>
    </w:p>
    <w:p w:rsidR="000C720D" w:rsidRPr="00A0484E" w:rsidRDefault="000C720D" w:rsidP="000C720D">
      <w:pPr>
        <w:spacing w:after="0" w:line="240" w:lineRule="auto"/>
        <w:rPr>
          <w:rFonts w:ascii="Times New Roman" w:eastAsia="Calibri" w:hAnsi="Times New Roman"/>
          <w:sz w:val="24"/>
          <w:szCs w:val="24"/>
        </w:rPr>
      </w:pPr>
      <w:r w:rsidRPr="00A0484E">
        <w:rPr>
          <w:rFonts w:ascii="Times New Roman" w:eastAsia="Calibri" w:hAnsi="Times New Roman"/>
          <w:sz w:val="24"/>
          <w:szCs w:val="24"/>
        </w:rPr>
        <w:t>Булгаковского сельского поселения</w:t>
      </w:r>
    </w:p>
    <w:p w:rsidR="000C720D" w:rsidRPr="00A0484E" w:rsidRDefault="000C720D" w:rsidP="000C720D">
      <w:pPr>
        <w:spacing w:after="0" w:line="240" w:lineRule="auto"/>
        <w:rPr>
          <w:rFonts w:ascii="Times New Roman" w:eastAsia="Calibri" w:hAnsi="Times New Roman"/>
          <w:sz w:val="24"/>
          <w:szCs w:val="24"/>
        </w:rPr>
      </w:pPr>
      <w:r w:rsidRPr="00A0484E">
        <w:rPr>
          <w:rFonts w:ascii="Times New Roman" w:eastAsia="Calibri" w:hAnsi="Times New Roman"/>
          <w:sz w:val="24"/>
          <w:szCs w:val="24"/>
        </w:rPr>
        <w:t>Духовщинского района  Смоленской области                                      Т.И. Сазанкова</w:t>
      </w:r>
    </w:p>
    <w:p w:rsidR="000C720D" w:rsidRPr="000C720D" w:rsidRDefault="000C720D" w:rsidP="000C720D">
      <w:pPr>
        <w:spacing w:after="120" w:line="240" w:lineRule="auto"/>
        <w:jc w:val="right"/>
        <w:outlineLvl w:val="0"/>
        <w:rPr>
          <w:rFonts w:ascii="Times New Roman" w:hAnsi="Times New Roman"/>
          <w:b/>
          <w:bCs/>
          <w:kern w:val="36"/>
          <w:sz w:val="18"/>
        </w:rPr>
      </w:pPr>
      <w:r w:rsidRPr="000C720D">
        <w:rPr>
          <w:rFonts w:ascii="Times New Roman" w:hAnsi="Times New Roman"/>
          <w:b/>
          <w:bCs/>
          <w:kern w:val="36"/>
          <w:sz w:val="18"/>
        </w:rPr>
        <w:t>Приложение №1</w:t>
      </w:r>
    </w:p>
    <w:p w:rsidR="000C720D" w:rsidRPr="00131190" w:rsidRDefault="000C720D" w:rsidP="00E64578">
      <w:pPr>
        <w:spacing w:after="0" w:line="240" w:lineRule="auto"/>
        <w:jc w:val="center"/>
        <w:outlineLvl w:val="0"/>
        <w:rPr>
          <w:rFonts w:ascii="Times New Roman" w:hAnsi="Times New Roman"/>
          <w:kern w:val="36"/>
          <w:sz w:val="28"/>
          <w:szCs w:val="28"/>
        </w:rPr>
      </w:pPr>
      <w:r w:rsidRPr="00131190">
        <w:rPr>
          <w:rFonts w:ascii="Times New Roman" w:hAnsi="Times New Roman"/>
          <w:b/>
          <w:bCs/>
          <w:kern w:val="36"/>
          <w:sz w:val="28"/>
          <w:szCs w:val="28"/>
        </w:rPr>
        <w:t>ОТЧЕТ</w:t>
      </w:r>
    </w:p>
    <w:p w:rsidR="000C720D" w:rsidRPr="000C720D" w:rsidRDefault="000C720D" w:rsidP="000C720D">
      <w:pPr>
        <w:spacing w:after="0" w:line="240" w:lineRule="auto"/>
        <w:ind w:left="720"/>
        <w:jc w:val="center"/>
        <w:rPr>
          <w:rFonts w:ascii="Times New Roman" w:eastAsia="Calibri" w:hAnsi="Times New Roman"/>
          <w:color w:val="000000"/>
          <w:sz w:val="18"/>
          <w:szCs w:val="18"/>
        </w:rPr>
      </w:pPr>
      <w:r w:rsidRPr="000C720D">
        <w:rPr>
          <w:rFonts w:ascii="Times New Roman" w:eastAsia="Calibri" w:hAnsi="Times New Roman"/>
          <w:b/>
          <w:bCs/>
          <w:color w:val="000000"/>
          <w:sz w:val="18"/>
        </w:rPr>
        <w:t> ПО ИСПОЛНЕНИЮ БЮДЖЕТА БЕРЕСНЕВСКОГО СЕЛЬСКОГО ПОСЕЛЕНИЯ</w:t>
      </w:r>
    </w:p>
    <w:p w:rsidR="000C720D" w:rsidRPr="000C720D" w:rsidRDefault="000C720D" w:rsidP="000C720D">
      <w:pPr>
        <w:spacing w:after="0" w:line="240" w:lineRule="auto"/>
        <w:ind w:left="720"/>
        <w:jc w:val="center"/>
        <w:rPr>
          <w:rFonts w:ascii="Times New Roman" w:eastAsia="Calibri" w:hAnsi="Times New Roman"/>
          <w:b/>
          <w:bCs/>
          <w:color w:val="000000"/>
          <w:sz w:val="18"/>
        </w:rPr>
      </w:pPr>
      <w:r w:rsidRPr="000C720D">
        <w:rPr>
          <w:rFonts w:ascii="Times New Roman" w:eastAsia="Calibri" w:hAnsi="Times New Roman"/>
          <w:b/>
          <w:bCs/>
          <w:color w:val="000000"/>
          <w:sz w:val="18"/>
        </w:rPr>
        <w:t>                                  ПО  СОСТОЯНИЮ  НА 1 ОКТЯБРЯ  2019 года    </w:t>
      </w:r>
    </w:p>
    <w:p w:rsidR="000C720D" w:rsidRPr="000C720D" w:rsidRDefault="000C720D" w:rsidP="00131190">
      <w:pPr>
        <w:spacing w:after="0" w:line="240" w:lineRule="auto"/>
        <w:ind w:left="720"/>
        <w:jc w:val="center"/>
        <w:rPr>
          <w:rFonts w:ascii="Times New Roman" w:eastAsia="Calibri" w:hAnsi="Times New Roman"/>
          <w:color w:val="000000"/>
          <w:sz w:val="28"/>
          <w:szCs w:val="28"/>
        </w:rPr>
      </w:pPr>
      <w:r w:rsidRPr="000C720D">
        <w:rPr>
          <w:rFonts w:ascii="Times New Roman" w:eastAsia="Calibri" w:hAnsi="Times New Roman"/>
          <w:b/>
          <w:bCs/>
          <w:sz w:val="28"/>
        </w:rPr>
        <w:t>ДОХОДЫ</w:t>
      </w:r>
    </w:p>
    <w:p w:rsidR="000C720D" w:rsidRPr="000C720D" w:rsidRDefault="000C720D" w:rsidP="000C720D">
      <w:pPr>
        <w:spacing w:after="0" w:line="240" w:lineRule="auto"/>
        <w:ind w:left="720"/>
        <w:jc w:val="right"/>
        <w:rPr>
          <w:rFonts w:ascii="Times New Roman" w:eastAsia="Calibri" w:hAnsi="Times New Roman"/>
          <w:color w:val="000000"/>
          <w:sz w:val="18"/>
          <w:szCs w:val="18"/>
        </w:rPr>
      </w:pPr>
      <w:r w:rsidRPr="000C720D">
        <w:rPr>
          <w:rFonts w:ascii="Times New Roman" w:eastAsia="Calibri" w:hAnsi="Times New Roman"/>
          <w:color w:val="000000"/>
          <w:sz w:val="18"/>
          <w:szCs w:val="18"/>
        </w:rPr>
        <w:t>Ед. измерения: рублей</w:t>
      </w:r>
    </w:p>
    <w:tbl>
      <w:tblPr>
        <w:tblW w:w="1063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812"/>
        <w:gridCol w:w="1701"/>
        <w:gridCol w:w="1701"/>
        <w:gridCol w:w="1418"/>
      </w:tblGrid>
      <w:tr w:rsidR="000C720D" w:rsidRPr="000C720D" w:rsidTr="00131190">
        <w:trPr>
          <w:tblCellSpacing w:w="0" w:type="dxa"/>
        </w:trPr>
        <w:tc>
          <w:tcPr>
            <w:tcW w:w="581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120" w:line="240" w:lineRule="auto"/>
              <w:jc w:val="center"/>
              <w:outlineLvl w:val="0"/>
              <w:rPr>
                <w:rFonts w:ascii="Times New Roman" w:hAnsi="Times New Roman"/>
                <w:kern w:val="36"/>
                <w:sz w:val="33"/>
                <w:szCs w:val="33"/>
              </w:rPr>
            </w:pPr>
            <w:r w:rsidRPr="000C720D">
              <w:rPr>
                <w:rFonts w:ascii="Times New Roman" w:hAnsi="Times New Roman"/>
                <w:kern w:val="36"/>
                <w:sz w:val="33"/>
                <w:szCs w:val="33"/>
              </w:rPr>
              <w:t>Наименование доходов</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План</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Факт</w:t>
            </w:r>
          </w:p>
        </w:tc>
        <w:tc>
          <w:tcPr>
            <w:tcW w:w="1418"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исполнения</w:t>
            </w:r>
          </w:p>
        </w:tc>
      </w:tr>
      <w:tr w:rsidR="000C720D" w:rsidRPr="000C720D" w:rsidTr="00131190">
        <w:trPr>
          <w:trHeight w:val="316"/>
          <w:tblCellSpacing w:w="0" w:type="dxa"/>
        </w:trPr>
        <w:tc>
          <w:tcPr>
            <w:tcW w:w="581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Акцизы по подакцизным товарам</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1238933,00</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1057300,53</w:t>
            </w:r>
          </w:p>
        </w:tc>
        <w:tc>
          <w:tcPr>
            <w:tcW w:w="1418"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85,3</w:t>
            </w:r>
          </w:p>
        </w:tc>
      </w:tr>
      <w:tr w:rsidR="000C720D" w:rsidRPr="000C720D" w:rsidTr="00131190">
        <w:trPr>
          <w:trHeight w:val="444"/>
          <w:tblCellSpacing w:w="0" w:type="dxa"/>
        </w:trPr>
        <w:tc>
          <w:tcPr>
            <w:tcW w:w="5812"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Налог на доходы физических лиц</w:t>
            </w:r>
          </w:p>
        </w:tc>
        <w:tc>
          <w:tcPr>
            <w:tcW w:w="1701"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64700,00</w:t>
            </w:r>
          </w:p>
        </w:tc>
        <w:tc>
          <w:tcPr>
            <w:tcW w:w="1701"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34100,71</w:t>
            </w:r>
          </w:p>
        </w:tc>
        <w:tc>
          <w:tcPr>
            <w:tcW w:w="1418"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52,7</w:t>
            </w:r>
          </w:p>
        </w:tc>
      </w:tr>
      <w:tr w:rsidR="000C720D" w:rsidRPr="000C720D" w:rsidTr="00131190">
        <w:trPr>
          <w:trHeight w:val="296"/>
          <w:tblCellSpacing w:w="0" w:type="dxa"/>
        </w:trPr>
        <w:tc>
          <w:tcPr>
            <w:tcW w:w="581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Налог на имущество физических  лиц</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97100,00</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27187,03</w:t>
            </w:r>
          </w:p>
        </w:tc>
        <w:tc>
          <w:tcPr>
            <w:tcW w:w="1418"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28,0</w:t>
            </w:r>
          </w:p>
        </w:tc>
      </w:tr>
      <w:tr w:rsidR="000C720D" w:rsidRPr="000C720D" w:rsidTr="00131190">
        <w:trPr>
          <w:trHeight w:val="388"/>
          <w:tblCellSpacing w:w="0" w:type="dxa"/>
        </w:trPr>
        <w:tc>
          <w:tcPr>
            <w:tcW w:w="5812" w:type="dxa"/>
            <w:tcBorders>
              <w:top w:val="outset" w:sz="6" w:space="0" w:color="auto"/>
              <w:left w:val="outset" w:sz="6" w:space="0" w:color="auto"/>
              <w:bottom w:val="nil"/>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Земельный налог</w:t>
            </w:r>
          </w:p>
        </w:tc>
        <w:tc>
          <w:tcPr>
            <w:tcW w:w="1701" w:type="dxa"/>
            <w:tcBorders>
              <w:top w:val="outset" w:sz="6" w:space="0" w:color="auto"/>
              <w:left w:val="outset" w:sz="6" w:space="0" w:color="auto"/>
              <w:bottom w:val="nil"/>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157500,00</w:t>
            </w:r>
          </w:p>
        </w:tc>
        <w:tc>
          <w:tcPr>
            <w:tcW w:w="1701" w:type="dxa"/>
            <w:tcBorders>
              <w:top w:val="outset" w:sz="6" w:space="0" w:color="auto"/>
              <w:left w:val="outset" w:sz="6" w:space="0" w:color="auto"/>
              <w:bottom w:val="nil"/>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55836,97</w:t>
            </w:r>
          </w:p>
        </w:tc>
        <w:tc>
          <w:tcPr>
            <w:tcW w:w="1418" w:type="dxa"/>
            <w:tcBorders>
              <w:top w:val="outset" w:sz="6" w:space="0" w:color="auto"/>
              <w:left w:val="outset" w:sz="6" w:space="0" w:color="auto"/>
              <w:bottom w:val="nil"/>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35,4</w:t>
            </w:r>
          </w:p>
        </w:tc>
      </w:tr>
      <w:tr w:rsidR="000C720D" w:rsidRPr="000C720D" w:rsidTr="00131190">
        <w:trPr>
          <w:trHeight w:val="436"/>
          <w:tblCellSpacing w:w="0" w:type="dxa"/>
        </w:trPr>
        <w:tc>
          <w:tcPr>
            <w:tcW w:w="581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Доходы от использования имущества, находящегося в государственной и муниципальной собственности</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42700,00</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43014,52</w:t>
            </w:r>
          </w:p>
        </w:tc>
        <w:tc>
          <w:tcPr>
            <w:tcW w:w="1418"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100,7</w:t>
            </w:r>
          </w:p>
        </w:tc>
      </w:tr>
      <w:tr w:rsidR="000C720D" w:rsidRPr="000C720D" w:rsidTr="00131190">
        <w:trPr>
          <w:trHeight w:val="399"/>
          <w:tblCellSpacing w:w="0" w:type="dxa"/>
        </w:trPr>
        <w:tc>
          <w:tcPr>
            <w:tcW w:w="581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Дотации от других бюджетов бюджетной</w:t>
            </w:r>
          </w:p>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системы РФ</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2128800,00</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1597145,00</w:t>
            </w:r>
          </w:p>
        </w:tc>
        <w:tc>
          <w:tcPr>
            <w:tcW w:w="1418"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75,0</w:t>
            </w:r>
          </w:p>
        </w:tc>
      </w:tr>
      <w:tr w:rsidR="000C720D" w:rsidRPr="000C720D" w:rsidTr="00131190">
        <w:trPr>
          <w:trHeight w:val="399"/>
          <w:tblCellSpacing w:w="0" w:type="dxa"/>
        </w:trPr>
        <w:tc>
          <w:tcPr>
            <w:tcW w:w="581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Прочие субсидии бюджетам сельских поселений</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93500,00</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93500,000</w:t>
            </w:r>
          </w:p>
        </w:tc>
        <w:tc>
          <w:tcPr>
            <w:tcW w:w="1418"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100,0</w:t>
            </w:r>
          </w:p>
        </w:tc>
      </w:tr>
      <w:tr w:rsidR="000C720D" w:rsidRPr="000C720D" w:rsidTr="00131190">
        <w:trPr>
          <w:trHeight w:val="385"/>
          <w:tblCellSpacing w:w="0" w:type="dxa"/>
        </w:trPr>
        <w:tc>
          <w:tcPr>
            <w:tcW w:w="581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Субвенции бюджетам субъектов РФ и муниципальных образований</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48100,00</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20001,51</w:t>
            </w:r>
          </w:p>
        </w:tc>
        <w:tc>
          <w:tcPr>
            <w:tcW w:w="1418"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41,6</w:t>
            </w:r>
          </w:p>
        </w:tc>
      </w:tr>
      <w:tr w:rsidR="000C720D" w:rsidRPr="000C720D" w:rsidTr="00131190">
        <w:trPr>
          <w:trHeight w:val="276"/>
          <w:tblCellSpacing w:w="0" w:type="dxa"/>
        </w:trPr>
        <w:tc>
          <w:tcPr>
            <w:tcW w:w="581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b/>
                <w:color w:val="000000"/>
                <w:sz w:val="20"/>
                <w:szCs w:val="20"/>
              </w:rPr>
            </w:pPr>
            <w:r w:rsidRPr="000C720D">
              <w:rPr>
                <w:rFonts w:ascii="Times New Roman" w:eastAsia="Calibri" w:hAnsi="Times New Roman"/>
                <w:b/>
                <w:color w:val="000000"/>
                <w:sz w:val="20"/>
                <w:szCs w:val="20"/>
              </w:rPr>
              <w:t>   ВСЕГО  ДОХОДОВ:</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2948A5" w:rsidP="000C720D">
            <w:pPr>
              <w:spacing w:after="0" w:line="240" w:lineRule="auto"/>
              <w:jc w:val="center"/>
              <w:rPr>
                <w:rFonts w:ascii="Times New Roman" w:eastAsia="Calibri" w:hAnsi="Times New Roman"/>
                <w:b/>
                <w:color w:val="000000"/>
                <w:sz w:val="20"/>
                <w:szCs w:val="20"/>
              </w:rPr>
            </w:pPr>
            <w:r w:rsidRPr="000C720D">
              <w:rPr>
                <w:rFonts w:ascii="Times New Roman" w:eastAsia="Calibri" w:hAnsi="Times New Roman"/>
                <w:b/>
                <w:color w:val="000000"/>
                <w:sz w:val="20"/>
                <w:szCs w:val="20"/>
              </w:rPr>
              <w:fldChar w:fldCharType="begin"/>
            </w:r>
            <w:r w:rsidR="000C720D" w:rsidRPr="000C720D">
              <w:rPr>
                <w:rFonts w:ascii="Times New Roman" w:eastAsia="Calibri" w:hAnsi="Times New Roman"/>
                <w:b/>
                <w:color w:val="000000"/>
                <w:sz w:val="20"/>
                <w:szCs w:val="20"/>
              </w:rPr>
              <w:instrText xml:space="preserve"> =SUM(ABOVE) </w:instrText>
            </w:r>
            <w:r w:rsidRPr="000C720D">
              <w:rPr>
                <w:rFonts w:ascii="Times New Roman" w:eastAsia="Calibri" w:hAnsi="Times New Roman"/>
                <w:b/>
                <w:color w:val="000000"/>
                <w:sz w:val="20"/>
                <w:szCs w:val="20"/>
              </w:rPr>
              <w:fldChar w:fldCharType="separate"/>
            </w:r>
            <w:r w:rsidR="000C720D" w:rsidRPr="000C720D">
              <w:rPr>
                <w:rFonts w:ascii="Times New Roman" w:eastAsia="Calibri" w:hAnsi="Times New Roman"/>
                <w:b/>
                <w:noProof/>
                <w:color w:val="000000"/>
                <w:sz w:val="20"/>
                <w:szCs w:val="20"/>
              </w:rPr>
              <w:t>3871333</w:t>
            </w:r>
            <w:r w:rsidRPr="000C720D">
              <w:rPr>
                <w:rFonts w:ascii="Times New Roman" w:eastAsia="Calibri" w:hAnsi="Times New Roman"/>
                <w:b/>
                <w:color w:val="000000"/>
                <w:sz w:val="20"/>
                <w:szCs w:val="20"/>
              </w:rPr>
              <w:fldChar w:fldCharType="end"/>
            </w:r>
            <w:r w:rsidR="000C720D" w:rsidRPr="000C720D">
              <w:rPr>
                <w:rFonts w:ascii="Times New Roman" w:eastAsia="Calibri" w:hAnsi="Times New Roman"/>
                <w:b/>
                <w:color w:val="000000"/>
                <w:sz w:val="20"/>
                <w:szCs w:val="20"/>
              </w:rPr>
              <w:t>,00</w:t>
            </w:r>
          </w:p>
        </w:tc>
        <w:tc>
          <w:tcPr>
            <w:tcW w:w="1701" w:type="dxa"/>
            <w:tcBorders>
              <w:top w:val="outset" w:sz="6" w:space="0" w:color="auto"/>
              <w:left w:val="outset" w:sz="6" w:space="0" w:color="auto"/>
              <w:bottom w:val="outset" w:sz="6" w:space="0" w:color="auto"/>
              <w:right w:val="outset" w:sz="6" w:space="0" w:color="auto"/>
            </w:tcBorders>
            <w:vAlign w:val="center"/>
          </w:tcPr>
          <w:p w:rsidR="000C720D" w:rsidRPr="000C720D" w:rsidRDefault="002948A5" w:rsidP="000C720D">
            <w:pPr>
              <w:spacing w:after="0" w:line="240" w:lineRule="auto"/>
              <w:jc w:val="center"/>
              <w:rPr>
                <w:rFonts w:ascii="Times New Roman" w:eastAsia="Calibri" w:hAnsi="Times New Roman"/>
                <w:b/>
                <w:color w:val="000000"/>
                <w:sz w:val="20"/>
                <w:szCs w:val="20"/>
              </w:rPr>
            </w:pPr>
            <w:r w:rsidRPr="000C720D">
              <w:rPr>
                <w:rFonts w:ascii="Times New Roman" w:eastAsia="Calibri" w:hAnsi="Times New Roman"/>
                <w:b/>
                <w:color w:val="000000"/>
                <w:sz w:val="20"/>
                <w:szCs w:val="20"/>
              </w:rPr>
              <w:fldChar w:fldCharType="begin"/>
            </w:r>
            <w:r w:rsidR="000C720D" w:rsidRPr="000C720D">
              <w:rPr>
                <w:rFonts w:ascii="Times New Roman" w:eastAsia="Calibri" w:hAnsi="Times New Roman"/>
                <w:b/>
                <w:color w:val="000000"/>
                <w:sz w:val="20"/>
                <w:szCs w:val="20"/>
              </w:rPr>
              <w:instrText xml:space="preserve"> =SUM(ABOVE) </w:instrText>
            </w:r>
            <w:r w:rsidRPr="000C720D">
              <w:rPr>
                <w:rFonts w:ascii="Times New Roman" w:eastAsia="Calibri" w:hAnsi="Times New Roman"/>
                <w:b/>
                <w:color w:val="000000"/>
                <w:sz w:val="20"/>
                <w:szCs w:val="20"/>
              </w:rPr>
              <w:fldChar w:fldCharType="separate"/>
            </w:r>
            <w:r w:rsidR="000C720D" w:rsidRPr="000C720D">
              <w:rPr>
                <w:rFonts w:ascii="Times New Roman" w:eastAsia="Calibri" w:hAnsi="Times New Roman"/>
                <w:b/>
                <w:noProof/>
                <w:color w:val="000000"/>
                <w:sz w:val="20"/>
                <w:szCs w:val="20"/>
              </w:rPr>
              <w:t>2928086,27</w:t>
            </w:r>
            <w:r w:rsidRPr="000C720D">
              <w:rPr>
                <w:rFonts w:ascii="Times New Roman" w:eastAsia="Calibri" w:hAnsi="Times New Roman"/>
                <w:b/>
                <w:color w:val="000000"/>
                <w:sz w:val="20"/>
                <w:szCs w:val="20"/>
              </w:rPr>
              <w:fldChar w:fldCharType="end"/>
            </w:r>
          </w:p>
        </w:tc>
        <w:tc>
          <w:tcPr>
            <w:tcW w:w="1418"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b/>
                <w:color w:val="000000"/>
                <w:sz w:val="20"/>
                <w:szCs w:val="20"/>
              </w:rPr>
            </w:pPr>
            <w:r w:rsidRPr="000C720D">
              <w:rPr>
                <w:rFonts w:ascii="Times New Roman" w:eastAsia="Calibri" w:hAnsi="Times New Roman"/>
                <w:b/>
                <w:color w:val="000000"/>
                <w:sz w:val="20"/>
                <w:szCs w:val="20"/>
              </w:rPr>
              <w:t>75,6</w:t>
            </w:r>
          </w:p>
        </w:tc>
      </w:tr>
    </w:tbl>
    <w:p w:rsidR="000C720D" w:rsidRPr="000C720D" w:rsidRDefault="000C720D" w:rsidP="000C720D">
      <w:pPr>
        <w:spacing w:after="0" w:line="240" w:lineRule="auto"/>
        <w:ind w:left="720"/>
        <w:jc w:val="center"/>
        <w:rPr>
          <w:rFonts w:ascii="Times New Roman" w:eastAsia="Calibri" w:hAnsi="Times New Roman"/>
          <w:b/>
          <w:color w:val="000000"/>
          <w:sz w:val="28"/>
          <w:szCs w:val="28"/>
        </w:rPr>
      </w:pPr>
      <w:r w:rsidRPr="000C720D">
        <w:rPr>
          <w:rFonts w:ascii="Times New Roman" w:eastAsia="Calibri" w:hAnsi="Times New Roman"/>
          <w:b/>
          <w:color w:val="000000"/>
          <w:sz w:val="28"/>
          <w:szCs w:val="28"/>
        </w:rPr>
        <w:t>РАСХОДЫ</w:t>
      </w:r>
    </w:p>
    <w:p w:rsidR="000C720D" w:rsidRPr="000C720D" w:rsidRDefault="000C720D" w:rsidP="000C720D">
      <w:pPr>
        <w:spacing w:after="0" w:line="240" w:lineRule="auto"/>
        <w:ind w:left="720"/>
        <w:jc w:val="right"/>
        <w:rPr>
          <w:rFonts w:ascii="Times New Roman" w:eastAsia="Calibri" w:hAnsi="Times New Roman"/>
          <w:color w:val="000000"/>
          <w:sz w:val="18"/>
          <w:szCs w:val="18"/>
        </w:rPr>
      </w:pPr>
      <w:r w:rsidRPr="000C720D">
        <w:rPr>
          <w:rFonts w:ascii="Times New Roman" w:eastAsia="Calibri" w:hAnsi="Times New Roman"/>
          <w:color w:val="000000"/>
          <w:sz w:val="18"/>
          <w:szCs w:val="18"/>
        </w:rPr>
        <w:t xml:space="preserve">                                                          Ед. измерения: рублей</w:t>
      </w:r>
    </w:p>
    <w:tbl>
      <w:tblPr>
        <w:tblW w:w="1063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19"/>
        <w:gridCol w:w="1417"/>
        <w:gridCol w:w="4962"/>
        <w:gridCol w:w="1134"/>
      </w:tblGrid>
      <w:tr w:rsidR="000C720D" w:rsidRPr="000C720D" w:rsidTr="00E64578">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Наименование расходов</w:t>
            </w:r>
          </w:p>
        </w:tc>
        <w:tc>
          <w:tcPr>
            <w:tcW w:w="1417"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План</w:t>
            </w:r>
          </w:p>
        </w:tc>
        <w:tc>
          <w:tcPr>
            <w:tcW w:w="496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Факт</w:t>
            </w:r>
          </w:p>
        </w:tc>
        <w:tc>
          <w:tcPr>
            <w:tcW w:w="1134"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исполнения</w:t>
            </w:r>
          </w:p>
        </w:tc>
      </w:tr>
      <w:tr w:rsidR="000C720D" w:rsidRPr="000C720D" w:rsidTr="00E64578">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Оплата труда и начисления на ФОТ</w:t>
            </w:r>
          </w:p>
        </w:tc>
        <w:tc>
          <w:tcPr>
            <w:tcW w:w="1417"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2027282,00</w:t>
            </w:r>
          </w:p>
        </w:tc>
        <w:tc>
          <w:tcPr>
            <w:tcW w:w="496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1361479,82</w:t>
            </w:r>
          </w:p>
        </w:tc>
        <w:tc>
          <w:tcPr>
            <w:tcW w:w="1134"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ind w:left="150"/>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67,2</w:t>
            </w:r>
          </w:p>
        </w:tc>
      </w:tr>
      <w:tr w:rsidR="000C720D" w:rsidRPr="000C720D" w:rsidTr="00E64578">
        <w:trPr>
          <w:trHeight w:val="492"/>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Услуги связи</w:t>
            </w:r>
          </w:p>
        </w:tc>
        <w:tc>
          <w:tcPr>
            <w:tcW w:w="1417"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18000,00</w:t>
            </w:r>
          </w:p>
        </w:tc>
        <w:tc>
          <w:tcPr>
            <w:tcW w:w="496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15994,33</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(телефонная связь)</w:t>
            </w:r>
          </w:p>
        </w:tc>
        <w:tc>
          <w:tcPr>
            <w:tcW w:w="1134"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ind w:left="180"/>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88,9</w:t>
            </w:r>
          </w:p>
        </w:tc>
      </w:tr>
      <w:tr w:rsidR="000C720D" w:rsidRPr="000C720D" w:rsidTr="00E64578">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Коммунальные услуги</w:t>
            </w:r>
          </w:p>
          <w:p w:rsidR="000C720D" w:rsidRPr="000C720D" w:rsidRDefault="000C720D" w:rsidP="000C720D">
            <w:pPr>
              <w:spacing w:after="0" w:line="240" w:lineRule="auto"/>
              <w:rPr>
                <w:rFonts w:ascii="Times New Roman" w:eastAsia="Calibri" w:hAnsi="Times New Roman"/>
                <w:color w:val="000000"/>
                <w:sz w:val="18"/>
                <w:szCs w:val="18"/>
              </w:rPr>
            </w:pPr>
          </w:p>
        </w:tc>
        <w:tc>
          <w:tcPr>
            <w:tcW w:w="1417"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17400,00</w:t>
            </w:r>
          </w:p>
        </w:tc>
        <w:tc>
          <w:tcPr>
            <w:tcW w:w="496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10324,85</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(электроэнергия)</w:t>
            </w:r>
          </w:p>
        </w:tc>
        <w:tc>
          <w:tcPr>
            <w:tcW w:w="1134"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ind w:left="180"/>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59,3</w:t>
            </w:r>
          </w:p>
        </w:tc>
      </w:tr>
      <w:tr w:rsidR="000C720D" w:rsidRPr="000C720D" w:rsidTr="00E64578">
        <w:trPr>
          <w:trHeight w:val="468"/>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Услуги по содержанию имущества</w:t>
            </w:r>
          </w:p>
        </w:tc>
        <w:tc>
          <w:tcPr>
            <w:tcW w:w="1417"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5000,00</w:t>
            </w:r>
          </w:p>
        </w:tc>
        <w:tc>
          <w:tcPr>
            <w:tcW w:w="496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2900,00</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(ремонт оргтехники- 2500,00;заправка картриджей-500,00</w:t>
            </w:r>
          </w:p>
        </w:tc>
        <w:tc>
          <w:tcPr>
            <w:tcW w:w="1134"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58,0</w:t>
            </w:r>
          </w:p>
        </w:tc>
      </w:tr>
      <w:tr w:rsidR="000C720D" w:rsidRPr="000C720D" w:rsidTr="00E64578">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Прочие услуги</w:t>
            </w:r>
          </w:p>
        </w:tc>
        <w:tc>
          <w:tcPr>
            <w:tcW w:w="1417"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24505,00</w:t>
            </w:r>
          </w:p>
        </w:tc>
        <w:tc>
          <w:tcPr>
            <w:tcW w:w="496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20676,00</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 xml:space="preserve"> (обновление программного обеспечения и изготовление ЭЦП)</w:t>
            </w:r>
          </w:p>
        </w:tc>
        <w:tc>
          <w:tcPr>
            <w:tcW w:w="1134"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84,4</w:t>
            </w:r>
          </w:p>
        </w:tc>
      </w:tr>
      <w:tr w:rsidR="000C720D" w:rsidRPr="000C720D" w:rsidTr="00E64578">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Страхование</w:t>
            </w:r>
          </w:p>
        </w:tc>
        <w:tc>
          <w:tcPr>
            <w:tcW w:w="1417"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2000,00</w:t>
            </w:r>
          </w:p>
        </w:tc>
        <w:tc>
          <w:tcPr>
            <w:tcW w:w="496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0,00</w:t>
            </w:r>
          </w:p>
        </w:tc>
        <w:tc>
          <w:tcPr>
            <w:tcW w:w="1134"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w:t>
            </w:r>
          </w:p>
        </w:tc>
      </w:tr>
      <w:tr w:rsidR="000C720D" w:rsidRPr="000C720D" w:rsidTr="00E64578">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Перечисления другим бюджетам бюджетной системы</w:t>
            </w:r>
          </w:p>
        </w:tc>
        <w:tc>
          <w:tcPr>
            <w:tcW w:w="1417"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19800,00</w:t>
            </w:r>
          </w:p>
        </w:tc>
        <w:tc>
          <w:tcPr>
            <w:tcW w:w="496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19800,00</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(межбюджетные трансферты)</w:t>
            </w:r>
          </w:p>
        </w:tc>
        <w:tc>
          <w:tcPr>
            <w:tcW w:w="1134"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100,0</w:t>
            </w:r>
          </w:p>
        </w:tc>
      </w:tr>
      <w:tr w:rsidR="000C720D" w:rsidRPr="000C720D" w:rsidTr="00E64578">
        <w:trPr>
          <w:trHeight w:val="542"/>
          <w:tblCellSpacing w:w="0" w:type="dxa"/>
        </w:trPr>
        <w:tc>
          <w:tcPr>
            <w:tcW w:w="3119"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Прочие расходы</w:t>
            </w:r>
          </w:p>
        </w:tc>
        <w:tc>
          <w:tcPr>
            <w:tcW w:w="1417"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98905,00</w:t>
            </w:r>
          </w:p>
        </w:tc>
        <w:tc>
          <w:tcPr>
            <w:tcW w:w="4962"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98137,83</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(уплата транспортного налога – 535,00; налог на имущество- 117,00; проведение выборов-95835,00; членские взносы-1650,00; уплата пени-0,83)</w:t>
            </w:r>
          </w:p>
        </w:tc>
        <w:tc>
          <w:tcPr>
            <w:tcW w:w="1134"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99,2</w:t>
            </w:r>
          </w:p>
        </w:tc>
      </w:tr>
      <w:tr w:rsidR="000C720D" w:rsidRPr="000C720D" w:rsidTr="00E64578">
        <w:trPr>
          <w:trHeight w:val="459"/>
          <w:tblCellSpacing w:w="0" w:type="dxa"/>
        </w:trPr>
        <w:tc>
          <w:tcPr>
            <w:tcW w:w="3119"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lastRenderedPageBreak/>
              <w:t>Увеличение стоимости материальных запасов</w:t>
            </w:r>
          </w:p>
        </w:tc>
        <w:tc>
          <w:tcPr>
            <w:tcW w:w="1417"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61000,00</w:t>
            </w:r>
          </w:p>
        </w:tc>
        <w:tc>
          <w:tcPr>
            <w:tcW w:w="4962"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58106,65</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(ГСМ – 46677,25;  канцпринадлежности-1429,40; дрова-10000,00)</w:t>
            </w:r>
          </w:p>
        </w:tc>
        <w:tc>
          <w:tcPr>
            <w:tcW w:w="1134"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ind w:left="75"/>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95,2</w:t>
            </w:r>
          </w:p>
        </w:tc>
      </w:tr>
      <w:tr w:rsidR="000C720D" w:rsidRPr="000C720D" w:rsidTr="00E64578">
        <w:trPr>
          <w:trHeight w:val="459"/>
          <w:tblCellSpacing w:w="0" w:type="dxa"/>
        </w:trPr>
        <w:tc>
          <w:tcPr>
            <w:tcW w:w="3119"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Увеличение стоимости основных средств</w:t>
            </w:r>
          </w:p>
        </w:tc>
        <w:tc>
          <w:tcPr>
            <w:tcW w:w="1417"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0,00</w:t>
            </w:r>
          </w:p>
        </w:tc>
        <w:tc>
          <w:tcPr>
            <w:tcW w:w="4962"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0,00</w:t>
            </w:r>
          </w:p>
        </w:tc>
        <w:tc>
          <w:tcPr>
            <w:tcW w:w="1134"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ind w:left="75"/>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0,0</w:t>
            </w:r>
          </w:p>
        </w:tc>
      </w:tr>
      <w:tr w:rsidR="000C720D" w:rsidRPr="000C720D" w:rsidTr="00E64578">
        <w:trPr>
          <w:trHeight w:val="559"/>
          <w:tblCellSpacing w:w="0" w:type="dxa"/>
        </w:trPr>
        <w:tc>
          <w:tcPr>
            <w:tcW w:w="3119"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Использование резервного</w:t>
            </w:r>
          </w:p>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 фонда</w:t>
            </w:r>
          </w:p>
        </w:tc>
        <w:tc>
          <w:tcPr>
            <w:tcW w:w="1417"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13187,00</w:t>
            </w:r>
          </w:p>
        </w:tc>
        <w:tc>
          <w:tcPr>
            <w:tcW w:w="4962"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0,00</w:t>
            </w:r>
          </w:p>
        </w:tc>
        <w:tc>
          <w:tcPr>
            <w:tcW w:w="1134"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0,0</w:t>
            </w:r>
          </w:p>
        </w:tc>
      </w:tr>
      <w:tr w:rsidR="000C720D" w:rsidRPr="000C720D" w:rsidTr="00E64578">
        <w:trPr>
          <w:trHeight w:val="559"/>
          <w:tblCellSpacing w:w="0" w:type="dxa"/>
        </w:trPr>
        <w:tc>
          <w:tcPr>
            <w:tcW w:w="3119"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Расходы по воинскому учету</w:t>
            </w:r>
          </w:p>
        </w:tc>
        <w:tc>
          <w:tcPr>
            <w:tcW w:w="1417"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48100,00</w:t>
            </w:r>
          </w:p>
        </w:tc>
        <w:tc>
          <w:tcPr>
            <w:tcW w:w="4962"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20001,51</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(фонд оплаты труда и начисления на ФОТ)</w:t>
            </w:r>
          </w:p>
        </w:tc>
        <w:tc>
          <w:tcPr>
            <w:tcW w:w="1134"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41,6</w:t>
            </w:r>
          </w:p>
        </w:tc>
      </w:tr>
      <w:tr w:rsidR="000C720D" w:rsidRPr="000C720D" w:rsidTr="00E64578">
        <w:trPr>
          <w:trHeight w:val="559"/>
          <w:tblCellSpacing w:w="0" w:type="dxa"/>
        </w:trPr>
        <w:tc>
          <w:tcPr>
            <w:tcW w:w="3119"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Дорожное хоз-во</w:t>
            </w:r>
          </w:p>
        </w:tc>
        <w:tc>
          <w:tcPr>
            <w:tcW w:w="1417"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2047833,00</w:t>
            </w:r>
          </w:p>
        </w:tc>
        <w:tc>
          <w:tcPr>
            <w:tcW w:w="4962"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504578,39</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(содержание и ремонт улично-дорожной сети)</w:t>
            </w:r>
          </w:p>
        </w:tc>
        <w:tc>
          <w:tcPr>
            <w:tcW w:w="1134"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24,6</w:t>
            </w:r>
          </w:p>
        </w:tc>
      </w:tr>
      <w:tr w:rsidR="000C720D" w:rsidRPr="000C720D" w:rsidTr="00E64578">
        <w:trPr>
          <w:trHeight w:val="766"/>
          <w:tblCellSpacing w:w="0" w:type="dxa"/>
        </w:trPr>
        <w:tc>
          <w:tcPr>
            <w:tcW w:w="3119"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Жилищное хоз-во</w:t>
            </w:r>
          </w:p>
        </w:tc>
        <w:tc>
          <w:tcPr>
            <w:tcW w:w="1417"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161746,00</w:t>
            </w:r>
          </w:p>
        </w:tc>
        <w:tc>
          <w:tcPr>
            <w:tcW w:w="4962"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106497,04</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(уплата взносов на капремонт МКД)</w:t>
            </w:r>
          </w:p>
        </w:tc>
        <w:tc>
          <w:tcPr>
            <w:tcW w:w="1134"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65,8</w:t>
            </w:r>
          </w:p>
        </w:tc>
      </w:tr>
      <w:tr w:rsidR="000C720D" w:rsidRPr="000C720D" w:rsidTr="00E64578">
        <w:trPr>
          <w:trHeight w:val="870"/>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Коммунальное хозяйство</w:t>
            </w:r>
          </w:p>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 </w:t>
            </w:r>
          </w:p>
        </w:tc>
        <w:tc>
          <w:tcPr>
            <w:tcW w:w="1417"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117699,00</w:t>
            </w:r>
          </w:p>
        </w:tc>
        <w:tc>
          <w:tcPr>
            <w:tcW w:w="496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116649,80</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(устройство колодца – 15010,80; исследование качества воды- 5688,00; уплата налога на имущество-1451,00; регистрация прав собственности на артскважины-94500,00)</w:t>
            </w:r>
          </w:p>
        </w:tc>
        <w:tc>
          <w:tcPr>
            <w:tcW w:w="1134"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99,1</w:t>
            </w:r>
          </w:p>
        </w:tc>
      </w:tr>
      <w:tr w:rsidR="000C720D" w:rsidRPr="000C720D" w:rsidTr="00E64578">
        <w:trPr>
          <w:trHeight w:val="341"/>
          <w:tblCellSpacing w:w="0" w:type="dxa"/>
        </w:trPr>
        <w:tc>
          <w:tcPr>
            <w:tcW w:w="3119"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Уличное освещение</w:t>
            </w:r>
          </w:p>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 </w:t>
            </w:r>
          </w:p>
        </w:tc>
        <w:tc>
          <w:tcPr>
            <w:tcW w:w="1417"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143450,00</w:t>
            </w:r>
          </w:p>
        </w:tc>
        <w:tc>
          <w:tcPr>
            <w:tcW w:w="4962"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101358,12</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 xml:space="preserve"> (за э/энергию-85705,25; ТО уличного-15652,87</w:t>
            </w:r>
          </w:p>
        </w:tc>
        <w:tc>
          <w:tcPr>
            <w:tcW w:w="1134"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70,7</w:t>
            </w:r>
          </w:p>
        </w:tc>
      </w:tr>
      <w:tr w:rsidR="000C720D" w:rsidRPr="000C720D" w:rsidTr="00E64578">
        <w:trPr>
          <w:trHeight w:val="636"/>
          <w:tblCellSpacing w:w="0" w:type="dxa"/>
        </w:trPr>
        <w:tc>
          <w:tcPr>
            <w:tcW w:w="3119"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color w:val="000000"/>
                <w:sz w:val="18"/>
                <w:szCs w:val="18"/>
              </w:rPr>
            </w:pPr>
            <w:r w:rsidRPr="000C720D">
              <w:rPr>
                <w:rFonts w:ascii="Times New Roman" w:eastAsia="Calibri" w:hAnsi="Times New Roman"/>
                <w:color w:val="000000"/>
                <w:sz w:val="18"/>
                <w:szCs w:val="18"/>
              </w:rPr>
              <w:t>Социальное обеспечение</w:t>
            </w:r>
          </w:p>
        </w:tc>
        <w:tc>
          <w:tcPr>
            <w:tcW w:w="1417"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124326,00</w:t>
            </w:r>
          </w:p>
        </w:tc>
        <w:tc>
          <w:tcPr>
            <w:tcW w:w="4962"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83919,84</w:t>
            </w:r>
          </w:p>
          <w:p w:rsidR="000C720D" w:rsidRPr="000C720D" w:rsidRDefault="000C720D" w:rsidP="000C720D">
            <w:pPr>
              <w:spacing w:after="0" w:line="240" w:lineRule="auto"/>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(выплаты муниципальных пенсий)</w:t>
            </w:r>
          </w:p>
        </w:tc>
        <w:tc>
          <w:tcPr>
            <w:tcW w:w="1134" w:type="dxa"/>
            <w:tcBorders>
              <w:top w:val="outset" w:sz="6" w:space="0" w:color="auto"/>
              <w:left w:val="outset" w:sz="6" w:space="0" w:color="auto"/>
              <w:right w:val="outset" w:sz="6" w:space="0" w:color="auto"/>
            </w:tcBorders>
            <w:vAlign w:val="center"/>
          </w:tcPr>
          <w:p w:rsidR="000C720D" w:rsidRPr="000C720D" w:rsidRDefault="000C720D" w:rsidP="000C720D">
            <w:pPr>
              <w:spacing w:after="0" w:line="240" w:lineRule="auto"/>
              <w:ind w:left="105"/>
              <w:jc w:val="center"/>
              <w:rPr>
                <w:rFonts w:ascii="Times New Roman" w:eastAsia="Calibri" w:hAnsi="Times New Roman"/>
                <w:color w:val="000000"/>
                <w:sz w:val="18"/>
                <w:szCs w:val="18"/>
              </w:rPr>
            </w:pPr>
            <w:r w:rsidRPr="000C720D">
              <w:rPr>
                <w:rFonts w:ascii="Times New Roman" w:eastAsia="Calibri" w:hAnsi="Times New Roman"/>
                <w:color w:val="000000"/>
                <w:sz w:val="18"/>
                <w:szCs w:val="18"/>
              </w:rPr>
              <w:t>67,5</w:t>
            </w:r>
          </w:p>
        </w:tc>
      </w:tr>
      <w:tr w:rsidR="000C720D" w:rsidRPr="000C720D" w:rsidTr="00E64578">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b/>
                <w:color w:val="000000"/>
                <w:sz w:val="18"/>
                <w:szCs w:val="18"/>
              </w:rPr>
            </w:pPr>
            <w:r w:rsidRPr="000C720D">
              <w:rPr>
                <w:rFonts w:ascii="Times New Roman" w:eastAsia="Calibri" w:hAnsi="Times New Roman"/>
                <w:b/>
                <w:color w:val="000000"/>
                <w:sz w:val="18"/>
                <w:szCs w:val="18"/>
              </w:rPr>
              <w:t>ВСЕГО  РАСХОДОВ:</w:t>
            </w:r>
          </w:p>
        </w:tc>
        <w:tc>
          <w:tcPr>
            <w:tcW w:w="1417" w:type="dxa"/>
            <w:tcBorders>
              <w:top w:val="outset" w:sz="6" w:space="0" w:color="auto"/>
              <w:left w:val="outset" w:sz="6" w:space="0" w:color="auto"/>
              <w:bottom w:val="outset" w:sz="6" w:space="0" w:color="auto"/>
              <w:right w:val="outset" w:sz="6" w:space="0" w:color="auto"/>
            </w:tcBorders>
            <w:vAlign w:val="center"/>
          </w:tcPr>
          <w:p w:rsidR="000C720D" w:rsidRPr="000C720D" w:rsidRDefault="002948A5" w:rsidP="000C720D">
            <w:pPr>
              <w:spacing w:after="0" w:line="240" w:lineRule="auto"/>
              <w:jc w:val="center"/>
              <w:rPr>
                <w:rFonts w:ascii="Times New Roman" w:eastAsia="Calibri" w:hAnsi="Times New Roman"/>
                <w:b/>
                <w:color w:val="000000"/>
                <w:sz w:val="18"/>
                <w:szCs w:val="18"/>
              </w:rPr>
            </w:pPr>
            <w:r w:rsidRPr="000C720D">
              <w:rPr>
                <w:rFonts w:ascii="Times New Roman" w:eastAsia="Calibri" w:hAnsi="Times New Roman"/>
                <w:b/>
                <w:color w:val="000000"/>
                <w:sz w:val="18"/>
                <w:szCs w:val="18"/>
              </w:rPr>
              <w:fldChar w:fldCharType="begin"/>
            </w:r>
            <w:r w:rsidR="000C720D" w:rsidRPr="000C720D">
              <w:rPr>
                <w:rFonts w:ascii="Times New Roman" w:eastAsia="Calibri" w:hAnsi="Times New Roman"/>
                <w:b/>
                <w:color w:val="000000"/>
                <w:sz w:val="18"/>
                <w:szCs w:val="18"/>
              </w:rPr>
              <w:instrText xml:space="preserve"> =SUM(ABOVE) </w:instrText>
            </w:r>
            <w:r w:rsidRPr="000C720D">
              <w:rPr>
                <w:rFonts w:ascii="Times New Roman" w:eastAsia="Calibri" w:hAnsi="Times New Roman"/>
                <w:b/>
                <w:color w:val="000000"/>
                <w:sz w:val="18"/>
                <w:szCs w:val="18"/>
              </w:rPr>
              <w:fldChar w:fldCharType="separate"/>
            </w:r>
            <w:r w:rsidR="000C720D" w:rsidRPr="000C720D">
              <w:rPr>
                <w:rFonts w:ascii="Times New Roman" w:eastAsia="Calibri" w:hAnsi="Times New Roman"/>
                <w:b/>
                <w:noProof/>
                <w:color w:val="000000"/>
                <w:sz w:val="18"/>
                <w:szCs w:val="18"/>
              </w:rPr>
              <w:t>4930233</w:t>
            </w:r>
            <w:r w:rsidRPr="000C720D">
              <w:rPr>
                <w:rFonts w:ascii="Times New Roman" w:eastAsia="Calibri" w:hAnsi="Times New Roman"/>
                <w:b/>
                <w:color w:val="000000"/>
                <w:sz w:val="18"/>
                <w:szCs w:val="18"/>
              </w:rPr>
              <w:fldChar w:fldCharType="end"/>
            </w:r>
            <w:r w:rsidR="000C720D" w:rsidRPr="000C720D">
              <w:rPr>
                <w:rFonts w:ascii="Times New Roman" w:eastAsia="Calibri" w:hAnsi="Times New Roman"/>
                <w:b/>
                <w:color w:val="000000"/>
                <w:sz w:val="18"/>
                <w:szCs w:val="18"/>
              </w:rPr>
              <w:t>,00</w:t>
            </w:r>
          </w:p>
        </w:tc>
        <w:tc>
          <w:tcPr>
            <w:tcW w:w="496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b/>
                <w:color w:val="000000"/>
                <w:sz w:val="18"/>
                <w:szCs w:val="18"/>
              </w:rPr>
            </w:pPr>
            <w:r w:rsidRPr="000C720D">
              <w:rPr>
                <w:rFonts w:ascii="Times New Roman" w:eastAsia="Calibri" w:hAnsi="Times New Roman"/>
                <w:b/>
                <w:color w:val="000000"/>
                <w:sz w:val="18"/>
                <w:szCs w:val="18"/>
              </w:rPr>
              <w:t>2520424,18</w:t>
            </w:r>
          </w:p>
        </w:tc>
        <w:tc>
          <w:tcPr>
            <w:tcW w:w="1134"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b/>
                <w:color w:val="000000"/>
                <w:sz w:val="18"/>
                <w:szCs w:val="18"/>
              </w:rPr>
            </w:pPr>
            <w:r w:rsidRPr="000C720D">
              <w:rPr>
                <w:rFonts w:ascii="Times New Roman" w:eastAsia="Calibri" w:hAnsi="Times New Roman"/>
                <w:b/>
                <w:color w:val="000000"/>
                <w:sz w:val="18"/>
                <w:szCs w:val="18"/>
              </w:rPr>
              <w:t>51,1</w:t>
            </w:r>
          </w:p>
        </w:tc>
      </w:tr>
      <w:tr w:rsidR="000C720D" w:rsidRPr="000C720D" w:rsidTr="00E64578">
        <w:trPr>
          <w:tblCellSpacing w:w="0" w:type="dxa"/>
        </w:trPr>
        <w:tc>
          <w:tcPr>
            <w:tcW w:w="3119"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rPr>
                <w:rFonts w:ascii="Times New Roman" w:eastAsia="Calibri" w:hAnsi="Times New Roman"/>
                <w:b/>
                <w:color w:val="000000"/>
                <w:sz w:val="18"/>
                <w:szCs w:val="18"/>
              </w:rPr>
            </w:pPr>
            <w:r w:rsidRPr="000C720D">
              <w:rPr>
                <w:rFonts w:ascii="Times New Roman" w:eastAsia="Calibri" w:hAnsi="Times New Roman"/>
                <w:b/>
                <w:color w:val="000000"/>
                <w:sz w:val="18"/>
                <w:szCs w:val="18"/>
              </w:rPr>
              <w:t>Результат исполнения бюджета (дефицит/ профицит)</w:t>
            </w:r>
          </w:p>
        </w:tc>
        <w:tc>
          <w:tcPr>
            <w:tcW w:w="1417"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b/>
                <w:color w:val="000000"/>
                <w:sz w:val="18"/>
                <w:szCs w:val="18"/>
              </w:rPr>
            </w:pPr>
            <w:r w:rsidRPr="000C720D">
              <w:rPr>
                <w:rFonts w:ascii="Times New Roman" w:eastAsia="Calibri" w:hAnsi="Times New Roman"/>
                <w:b/>
                <w:color w:val="000000"/>
                <w:sz w:val="18"/>
                <w:szCs w:val="18"/>
              </w:rPr>
              <w:t>-1058900,00</w:t>
            </w:r>
          </w:p>
        </w:tc>
        <w:tc>
          <w:tcPr>
            <w:tcW w:w="4962"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b/>
                <w:color w:val="000000"/>
                <w:sz w:val="18"/>
                <w:szCs w:val="18"/>
              </w:rPr>
            </w:pPr>
            <w:r w:rsidRPr="000C720D">
              <w:rPr>
                <w:rFonts w:ascii="Times New Roman" w:eastAsia="Calibri" w:hAnsi="Times New Roman"/>
                <w:b/>
                <w:color w:val="000000"/>
                <w:sz w:val="18"/>
                <w:szCs w:val="18"/>
              </w:rPr>
              <w:t>407662,09</w:t>
            </w:r>
          </w:p>
        </w:tc>
        <w:tc>
          <w:tcPr>
            <w:tcW w:w="1134" w:type="dxa"/>
            <w:tcBorders>
              <w:top w:val="outset" w:sz="6" w:space="0" w:color="auto"/>
              <w:left w:val="outset" w:sz="6" w:space="0" w:color="auto"/>
              <w:bottom w:val="outset" w:sz="6" w:space="0" w:color="auto"/>
              <w:right w:val="outset" w:sz="6" w:space="0" w:color="auto"/>
            </w:tcBorders>
            <w:vAlign w:val="center"/>
          </w:tcPr>
          <w:p w:rsidR="000C720D" w:rsidRPr="000C720D" w:rsidRDefault="000C720D" w:rsidP="000C720D">
            <w:pPr>
              <w:spacing w:after="0" w:line="240" w:lineRule="auto"/>
              <w:jc w:val="center"/>
              <w:rPr>
                <w:rFonts w:ascii="Times New Roman" w:eastAsia="Calibri" w:hAnsi="Times New Roman"/>
                <w:b/>
                <w:color w:val="000000"/>
                <w:sz w:val="18"/>
                <w:szCs w:val="18"/>
              </w:rPr>
            </w:pPr>
          </w:p>
        </w:tc>
      </w:tr>
    </w:tbl>
    <w:p w:rsidR="000C720D" w:rsidRPr="000C720D" w:rsidRDefault="000C720D" w:rsidP="000C720D">
      <w:pPr>
        <w:spacing w:after="0" w:line="240" w:lineRule="auto"/>
        <w:ind w:left="720"/>
        <w:rPr>
          <w:rFonts w:ascii="Times New Roman" w:eastAsia="Calibri" w:hAnsi="Times New Roman"/>
          <w:color w:val="000000"/>
          <w:sz w:val="18"/>
          <w:szCs w:val="18"/>
        </w:rPr>
      </w:pPr>
      <w:r w:rsidRPr="000C720D">
        <w:rPr>
          <w:rFonts w:ascii="Times New Roman" w:eastAsia="Calibri" w:hAnsi="Times New Roman"/>
          <w:color w:val="000000"/>
          <w:sz w:val="18"/>
          <w:szCs w:val="18"/>
        </w:rPr>
        <w:t>  </w:t>
      </w:r>
    </w:p>
    <w:p w:rsidR="000C720D" w:rsidRPr="000C720D" w:rsidRDefault="000C720D" w:rsidP="000C720D">
      <w:pPr>
        <w:spacing w:after="0" w:line="240" w:lineRule="auto"/>
        <w:ind w:left="720"/>
        <w:rPr>
          <w:rFonts w:ascii="Times New Roman" w:eastAsia="Calibri" w:hAnsi="Times New Roman"/>
          <w:color w:val="000000"/>
          <w:sz w:val="18"/>
          <w:szCs w:val="18"/>
        </w:rPr>
      </w:pPr>
      <w:r w:rsidRPr="000C720D">
        <w:rPr>
          <w:rFonts w:ascii="Times New Roman" w:eastAsia="Calibri" w:hAnsi="Times New Roman"/>
          <w:color w:val="000000"/>
          <w:sz w:val="18"/>
          <w:szCs w:val="18"/>
        </w:rPr>
        <w:t>Составил: старший инспектор-бухгалтер                                       В.П. Андрейцева.</w:t>
      </w:r>
    </w:p>
    <w:p w:rsidR="000C720D" w:rsidRPr="000C720D" w:rsidRDefault="000C720D" w:rsidP="00131190">
      <w:pPr>
        <w:spacing w:after="0" w:line="240" w:lineRule="auto"/>
        <w:ind w:left="720"/>
        <w:rPr>
          <w:rFonts w:ascii="Times New Roman" w:hAnsi="Times New Roman"/>
          <w:sz w:val="28"/>
          <w:szCs w:val="24"/>
        </w:rPr>
      </w:pPr>
      <w:r w:rsidRPr="000C720D">
        <w:rPr>
          <w:rFonts w:ascii="Times New Roman" w:eastAsia="Calibri" w:hAnsi="Times New Roman"/>
          <w:color w:val="000000"/>
          <w:sz w:val="18"/>
          <w:szCs w:val="18"/>
        </w:rPr>
        <w:t> </w:t>
      </w:r>
    </w:p>
    <w:p w:rsidR="00AA7FAB" w:rsidRPr="00A0484E" w:rsidRDefault="00AA7FAB" w:rsidP="00AA7FAB">
      <w:pPr>
        <w:tabs>
          <w:tab w:val="left" w:pos="3060"/>
          <w:tab w:val="left" w:pos="6096"/>
          <w:tab w:val="left" w:pos="6946"/>
        </w:tabs>
        <w:spacing w:after="0" w:line="240" w:lineRule="auto"/>
        <w:jc w:val="center"/>
        <w:rPr>
          <w:rFonts w:ascii="Times New Roman" w:hAnsi="Times New Roman"/>
          <w:b/>
          <w:sz w:val="24"/>
          <w:szCs w:val="24"/>
        </w:rPr>
      </w:pPr>
      <w:r w:rsidRPr="00A0484E">
        <w:rPr>
          <w:rFonts w:ascii="Times New Roman" w:hAnsi="Times New Roman"/>
          <w:b/>
          <w:sz w:val="24"/>
          <w:szCs w:val="24"/>
        </w:rPr>
        <w:t xml:space="preserve">СОВЕТ  ДЕПУТАТОВ БУЛГАКОВСКОГО  СЕЛЬСКОГО  ПОСЕЛЕНИЯ </w:t>
      </w:r>
      <w:r w:rsidRPr="00A0484E">
        <w:rPr>
          <w:rFonts w:ascii="Times New Roman" w:hAnsi="Times New Roman"/>
          <w:b/>
          <w:caps/>
          <w:sz w:val="24"/>
          <w:szCs w:val="24"/>
        </w:rPr>
        <w:t>ДуховщинскОГО  районА СМОЛЕНСКОЙ  ОБЛАСТИ</w:t>
      </w:r>
    </w:p>
    <w:p w:rsidR="00AA7FAB" w:rsidRPr="00A0484E" w:rsidRDefault="00AA7FAB" w:rsidP="00E64578">
      <w:pPr>
        <w:tabs>
          <w:tab w:val="left" w:pos="3060"/>
        </w:tabs>
        <w:spacing w:after="0" w:line="240" w:lineRule="exact"/>
        <w:jc w:val="center"/>
        <w:rPr>
          <w:rFonts w:ascii="Times New Roman" w:hAnsi="Times New Roman"/>
          <w:sz w:val="24"/>
          <w:szCs w:val="24"/>
        </w:rPr>
      </w:pPr>
      <w:r w:rsidRPr="00A0484E">
        <w:rPr>
          <w:rFonts w:ascii="Times New Roman" w:hAnsi="Times New Roman"/>
          <w:b/>
          <w:sz w:val="24"/>
          <w:szCs w:val="24"/>
        </w:rPr>
        <w:t>Р Е Ш Е Н И Е</w:t>
      </w:r>
    </w:p>
    <w:p w:rsidR="00AA7FAB" w:rsidRPr="00A0484E" w:rsidRDefault="00AA7FAB" w:rsidP="00AA7FAB">
      <w:pPr>
        <w:widowControl w:val="0"/>
        <w:spacing w:after="0" w:line="240" w:lineRule="auto"/>
        <w:rPr>
          <w:rFonts w:ascii="Times New Roman" w:hAnsi="Times New Roman"/>
          <w:snapToGrid w:val="0"/>
          <w:sz w:val="24"/>
          <w:szCs w:val="24"/>
        </w:rPr>
      </w:pPr>
      <w:r w:rsidRPr="00A0484E">
        <w:rPr>
          <w:rFonts w:ascii="Times New Roman" w:hAnsi="Times New Roman"/>
          <w:snapToGrid w:val="0"/>
          <w:sz w:val="24"/>
          <w:szCs w:val="24"/>
        </w:rPr>
        <w:t xml:space="preserve">от  07 ноября 2019 года                      № 31 </w:t>
      </w:r>
    </w:p>
    <w:p w:rsidR="00AA7FAB" w:rsidRPr="00A0484E" w:rsidRDefault="00AA7FAB" w:rsidP="00AA7FAB">
      <w:pPr>
        <w:widowControl w:val="0"/>
        <w:spacing w:after="0" w:line="240" w:lineRule="auto"/>
        <w:rPr>
          <w:rFonts w:ascii="Times New Roman" w:hAnsi="Times New Roman"/>
          <w:b/>
          <w:snapToGrid w:val="0"/>
          <w:sz w:val="24"/>
          <w:szCs w:val="24"/>
        </w:rPr>
      </w:pPr>
    </w:p>
    <w:tbl>
      <w:tblPr>
        <w:tblW w:w="0" w:type="auto"/>
        <w:tblLook w:val="01E0"/>
      </w:tblPr>
      <w:tblGrid>
        <w:gridCol w:w="5148"/>
        <w:gridCol w:w="4786"/>
      </w:tblGrid>
      <w:tr w:rsidR="00AA7FAB" w:rsidRPr="00A0484E" w:rsidTr="00072B7F">
        <w:tc>
          <w:tcPr>
            <w:tcW w:w="5148" w:type="dxa"/>
          </w:tcPr>
          <w:p w:rsidR="00AA7FAB" w:rsidRPr="00A0484E" w:rsidRDefault="00AA7FAB" w:rsidP="00AA7FAB">
            <w:pPr>
              <w:spacing w:after="0" w:line="240" w:lineRule="auto"/>
              <w:jc w:val="both"/>
              <w:rPr>
                <w:rFonts w:ascii="Times New Roman" w:eastAsia="Calibri" w:hAnsi="Times New Roman"/>
                <w:sz w:val="24"/>
                <w:szCs w:val="24"/>
              </w:rPr>
            </w:pPr>
            <w:r w:rsidRPr="00A0484E">
              <w:rPr>
                <w:rFonts w:ascii="Times New Roman" w:hAnsi="Times New Roman"/>
                <w:sz w:val="24"/>
                <w:szCs w:val="24"/>
              </w:rPr>
              <w:t xml:space="preserve">О внесении  изменений в решение Совета депутатов Булгаковского сельского поселения Духовщинского района Смоленской области от 27.04.2015 №24 «Об утверждении Положения о порядке управления и распоряжения муниципальным имуществом Булгаковского сельского поселения Духовщинского района Смоленской области» (в редакции решения от 08.02.2018 г. № 1) </w:t>
            </w:r>
          </w:p>
        </w:tc>
        <w:tc>
          <w:tcPr>
            <w:tcW w:w="4786" w:type="dxa"/>
          </w:tcPr>
          <w:p w:rsidR="00AA7FAB" w:rsidRPr="00A0484E" w:rsidRDefault="00AA7FAB" w:rsidP="00AA7FAB">
            <w:pPr>
              <w:spacing w:after="0" w:line="240" w:lineRule="auto"/>
              <w:rPr>
                <w:rFonts w:ascii="Times New Roman" w:eastAsia="Calibri" w:hAnsi="Times New Roman"/>
                <w:b/>
                <w:sz w:val="24"/>
                <w:szCs w:val="24"/>
              </w:rPr>
            </w:pPr>
          </w:p>
        </w:tc>
      </w:tr>
    </w:tbl>
    <w:p w:rsidR="00AA7FAB" w:rsidRPr="00A0484E" w:rsidRDefault="00AA7FAB" w:rsidP="00E64578">
      <w:pPr>
        <w:spacing w:after="0" w:line="240" w:lineRule="auto"/>
        <w:ind w:firstLine="709"/>
        <w:jc w:val="both"/>
        <w:rPr>
          <w:rFonts w:ascii="Times New Roman" w:hAnsi="Times New Roman"/>
          <w:sz w:val="24"/>
          <w:szCs w:val="24"/>
        </w:rPr>
      </w:pPr>
      <w:r w:rsidRPr="00A0484E">
        <w:rPr>
          <w:rFonts w:ascii="Times New Roman" w:hAnsi="Times New Roman"/>
          <w:sz w:val="24"/>
          <w:szCs w:val="24"/>
        </w:rPr>
        <w:t xml:space="preserve"> В целях обеспечения сохранности муниципального имущества, в том числе его использования в соответствии с целевым назначением, видом разрешенного использования, Совет депутатов Бул</w:t>
      </w:r>
      <w:r w:rsidR="00E64578">
        <w:rPr>
          <w:rFonts w:ascii="Times New Roman" w:hAnsi="Times New Roman"/>
          <w:sz w:val="24"/>
          <w:szCs w:val="24"/>
        </w:rPr>
        <w:t>г</w:t>
      </w:r>
      <w:r w:rsidRPr="00A0484E">
        <w:rPr>
          <w:rFonts w:ascii="Times New Roman" w:hAnsi="Times New Roman"/>
          <w:sz w:val="24"/>
          <w:szCs w:val="24"/>
        </w:rPr>
        <w:t>аковского сельского поселения Духовщинского района Смоленской области</w:t>
      </w:r>
    </w:p>
    <w:p w:rsidR="00AA7FAB" w:rsidRPr="00A0484E" w:rsidRDefault="00AA7FAB" w:rsidP="00AA7FAB">
      <w:pPr>
        <w:spacing w:after="0" w:line="240" w:lineRule="auto"/>
        <w:jc w:val="both"/>
        <w:rPr>
          <w:rFonts w:ascii="Times New Roman" w:hAnsi="Times New Roman"/>
          <w:b/>
          <w:sz w:val="24"/>
          <w:szCs w:val="24"/>
        </w:rPr>
      </w:pPr>
      <w:r w:rsidRPr="00A0484E">
        <w:rPr>
          <w:rFonts w:ascii="Times New Roman" w:hAnsi="Times New Roman"/>
          <w:b/>
          <w:sz w:val="24"/>
          <w:szCs w:val="24"/>
        </w:rPr>
        <w:tab/>
        <w:t>РЕШИЛ:</w:t>
      </w:r>
    </w:p>
    <w:p w:rsidR="00AA7FAB" w:rsidRPr="00A0484E" w:rsidRDefault="00AA7FAB" w:rsidP="00AA7FAB">
      <w:pPr>
        <w:spacing w:after="0" w:line="240" w:lineRule="auto"/>
        <w:jc w:val="both"/>
        <w:rPr>
          <w:rFonts w:ascii="Times New Roman" w:hAnsi="Times New Roman"/>
          <w:sz w:val="24"/>
          <w:szCs w:val="24"/>
        </w:rPr>
      </w:pPr>
      <w:r w:rsidRPr="00A0484E">
        <w:rPr>
          <w:rFonts w:ascii="Times New Roman" w:hAnsi="Times New Roman"/>
          <w:sz w:val="24"/>
          <w:szCs w:val="24"/>
        </w:rPr>
        <w:t xml:space="preserve">          1. Внести в решение Совета депутатов Булгаковского сельского поселения Духовщинского района Смоленской области от 27.04.2015 № 24 «Об утверждении Положения о порядке управления и распоряжения муниципальным имуществом Булгаковского сельского поселения Духовщинского района Смоленской области» (в редакции решения от 08.02.2018 г. № 1)   изменение, дополнив статьей 8</w:t>
      </w:r>
      <w:r w:rsidRPr="00A0484E">
        <w:rPr>
          <w:rFonts w:ascii="Times New Roman" w:hAnsi="Times New Roman"/>
          <w:sz w:val="24"/>
          <w:szCs w:val="24"/>
          <w:vertAlign w:val="superscript"/>
        </w:rPr>
        <w:t>1</w:t>
      </w:r>
      <w:r w:rsidRPr="00A0484E">
        <w:rPr>
          <w:rFonts w:ascii="Times New Roman" w:hAnsi="Times New Roman"/>
          <w:b/>
          <w:sz w:val="24"/>
          <w:szCs w:val="24"/>
          <w:vertAlign w:val="superscript"/>
        </w:rPr>
        <w:t xml:space="preserve"> </w:t>
      </w:r>
      <w:r w:rsidRPr="00A0484E">
        <w:rPr>
          <w:rFonts w:ascii="Times New Roman" w:hAnsi="Times New Roman"/>
          <w:sz w:val="24"/>
          <w:szCs w:val="24"/>
        </w:rPr>
        <w:t xml:space="preserve">Главу </w:t>
      </w:r>
      <w:r w:rsidRPr="00A0484E">
        <w:rPr>
          <w:rFonts w:ascii="Times New Roman" w:hAnsi="Times New Roman"/>
          <w:sz w:val="24"/>
          <w:szCs w:val="24"/>
          <w:lang w:val="en-US"/>
        </w:rPr>
        <w:t>II</w:t>
      </w:r>
      <w:r w:rsidRPr="00A0484E">
        <w:rPr>
          <w:rFonts w:ascii="Times New Roman" w:hAnsi="Times New Roman"/>
          <w:sz w:val="24"/>
          <w:szCs w:val="24"/>
        </w:rPr>
        <w:t>. Полномочия органов местного самоуправления по управлению и распоряжению имуществом муниципального образования следующего содержания:</w:t>
      </w:r>
    </w:p>
    <w:p w:rsidR="00AA7FAB" w:rsidRPr="00A0484E" w:rsidRDefault="00AA7FAB" w:rsidP="00AA7FAB">
      <w:pPr>
        <w:spacing w:after="0" w:line="240" w:lineRule="auto"/>
        <w:ind w:firstLine="709"/>
        <w:jc w:val="both"/>
        <w:rPr>
          <w:rFonts w:ascii="Times New Roman" w:hAnsi="Times New Roman"/>
          <w:sz w:val="24"/>
          <w:szCs w:val="24"/>
        </w:rPr>
      </w:pPr>
      <w:r w:rsidRPr="00A0484E">
        <w:rPr>
          <w:rFonts w:ascii="Times New Roman" w:hAnsi="Times New Roman"/>
          <w:sz w:val="24"/>
          <w:szCs w:val="24"/>
        </w:rPr>
        <w:t>«</w:t>
      </w:r>
      <w:r w:rsidRPr="00A0484E">
        <w:rPr>
          <w:rFonts w:ascii="Times New Roman" w:hAnsi="Times New Roman"/>
          <w:b/>
          <w:sz w:val="24"/>
          <w:szCs w:val="24"/>
        </w:rPr>
        <w:t>Статья 8</w:t>
      </w:r>
      <w:r w:rsidRPr="00A0484E">
        <w:rPr>
          <w:rFonts w:ascii="Times New Roman" w:hAnsi="Times New Roman"/>
          <w:b/>
          <w:sz w:val="24"/>
          <w:szCs w:val="24"/>
          <w:vertAlign w:val="superscript"/>
        </w:rPr>
        <w:t>1</w:t>
      </w:r>
      <w:r w:rsidRPr="00A0484E">
        <w:rPr>
          <w:rFonts w:ascii="Times New Roman" w:hAnsi="Times New Roman"/>
          <w:b/>
          <w:i/>
          <w:sz w:val="24"/>
          <w:szCs w:val="24"/>
        </w:rPr>
        <w:t xml:space="preserve">. </w:t>
      </w:r>
      <w:r w:rsidRPr="00A0484E">
        <w:rPr>
          <w:rFonts w:ascii="Times New Roman" w:hAnsi="Times New Roman"/>
          <w:b/>
          <w:sz w:val="24"/>
          <w:szCs w:val="24"/>
        </w:rPr>
        <w:t>Полномочия Администрации Булгаковского сельского поселения Духовщинского района Смоленской области</w:t>
      </w:r>
      <w:r w:rsidRPr="00A0484E">
        <w:rPr>
          <w:rFonts w:ascii="Times New Roman" w:hAnsi="Times New Roman"/>
          <w:sz w:val="24"/>
          <w:szCs w:val="24"/>
        </w:rPr>
        <w:t xml:space="preserve"> </w:t>
      </w:r>
    </w:p>
    <w:p w:rsidR="00AA7FAB" w:rsidRPr="00A0484E" w:rsidRDefault="00AA7FAB" w:rsidP="00AA7FAB">
      <w:pPr>
        <w:spacing w:after="0" w:line="240" w:lineRule="auto"/>
        <w:ind w:firstLine="709"/>
        <w:jc w:val="both"/>
        <w:rPr>
          <w:rFonts w:ascii="Times New Roman" w:hAnsi="Times New Roman"/>
          <w:sz w:val="24"/>
          <w:szCs w:val="24"/>
        </w:rPr>
      </w:pPr>
      <w:r w:rsidRPr="00A0484E">
        <w:rPr>
          <w:rFonts w:ascii="Times New Roman" w:hAnsi="Times New Roman"/>
          <w:sz w:val="24"/>
          <w:szCs w:val="24"/>
        </w:rPr>
        <w:t>Организовывать проведение ежеквартальных проверок целевого использования муниципального имущества, переданного во временное владение и (или) пользование арендатором в рамках действующих договоров аренды, с обязательным оформлением результатов таких проверок.».</w:t>
      </w:r>
    </w:p>
    <w:p w:rsidR="00AA7FAB" w:rsidRPr="00A0484E" w:rsidRDefault="00AA7FAB" w:rsidP="00AA7FAB">
      <w:pPr>
        <w:autoSpaceDE w:val="0"/>
        <w:autoSpaceDN w:val="0"/>
        <w:adjustRightInd w:val="0"/>
        <w:spacing w:after="0" w:line="240" w:lineRule="auto"/>
        <w:ind w:firstLine="709"/>
        <w:jc w:val="both"/>
        <w:rPr>
          <w:rFonts w:ascii="Times New Roman" w:hAnsi="Times New Roman"/>
          <w:sz w:val="24"/>
          <w:szCs w:val="24"/>
        </w:rPr>
      </w:pPr>
      <w:r w:rsidRPr="00A0484E">
        <w:rPr>
          <w:rFonts w:ascii="Times New Roman" w:hAnsi="Times New Roman"/>
          <w:bCs/>
          <w:sz w:val="24"/>
          <w:szCs w:val="24"/>
        </w:rPr>
        <w:lastRenderedPageBreak/>
        <w:t>2.</w:t>
      </w:r>
      <w:r w:rsidRPr="00A0484E">
        <w:rPr>
          <w:rFonts w:ascii="Times New Roman" w:eastAsia="Calibri" w:hAnsi="Times New Roman"/>
          <w:sz w:val="24"/>
          <w:szCs w:val="24"/>
          <w:lang w:eastAsia="en-US"/>
        </w:rPr>
        <w:t xml:space="preserve">Опубликовать настоящее решение в </w:t>
      </w:r>
      <w:r w:rsidRPr="00A0484E">
        <w:rPr>
          <w:rFonts w:ascii="Times New Roman" w:hAnsi="Times New Roman"/>
          <w:sz w:val="24"/>
          <w:szCs w:val="24"/>
        </w:rPr>
        <w:t xml:space="preserve">муниципальном  вестнике  «Булгаковские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8" w:history="1">
        <w:r w:rsidRPr="00A0484E">
          <w:rPr>
            <w:rFonts w:ascii="Times New Roman" w:hAnsi="Times New Roman"/>
            <w:sz w:val="24"/>
            <w:szCs w:val="24"/>
          </w:rPr>
          <w:t>http://bulgakovo.admin-smolensk.ru/</w:t>
        </w:r>
      </w:hyperlink>
      <w:r w:rsidRPr="00A0484E">
        <w:rPr>
          <w:rFonts w:ascii="Times New Roman" w:hAnsi="Times New Roman"/>
          <w:sz w:val="24"/>
          <w:szCs w:val="24"/>
        </w:rPr>
        <w:t>.</w:t>
      </w:r>
    </w:p>
    <w:p w:rsidR="00AA7FAB" w:rsidRPr="00A0484E" w:rsidRDefault="00AA7FAB" w:rsidP="00AA7FAB">
      <w:pPr>
        <w:autoSpaceDE w:val="0"/>
        <w:autoSpaceDN w:val="0"/>
        <w:adjustRightInd w:val="0"/>
        <w:spacing w:after="0" w:line="240" w:lineRule="auto"/>
        <w:ind w:firstLine="709"/>
        <w:jc w:val="both"/>
        <w:rPr>
          <w:rFonts w:ascii="Times New Roman" w:hAnsi="Times New Roman"/>
          <w:sz w:val="24"/>
          <w:szCs w:val="24"/>
        </w:rPr>
      </w:pPr>
    </w:p>
    <w:p w:rsidR="00AA7FAB" w:rsidRPr="00A0484E" w:rsidRDefault="00AA7FAB" w:rsidP="00AA7FAB">
      <w:pPr>
        <w:spacing w:after="0" w:line="240" w:lineRule="auto"/>
        <w:jc w:val="both"/>
        <w:rPr>
          <w:rFonts w:ascii="Times New Roman" w:hAnsi="Times New Roman"/>
          <w:sz w:val="24"/>
          <w:szCs w:val="24"/>
        </w:rPr>
      </w:pPr>
      <w:r w:rsidRPr="00A0484E">
        <w:rPr>
          <w:rFonts w:ascii="Times New Roman" w:hAnsi="Times New Roman"/>
          <w:sz w:val="24"/>
          <w:szCs w:val="24"/>
        </w:rPr>
        <w:t xml:space="preserve">Глава муниципального  образования  </w:t>
      </w:r>
    </w:p>
    <w:p w:rsidR="00AA7FAB" w:rsidRPr="00A0484E" w:rsidRDefault="00AA7FAB" w:rsidP="00AA7FAB">
      <w:pPr>
        <w:tabs>
          <w:tab w:val="left" w:pos="3060"/>
        </w:tabs>
        <w:spacing w:after="0" w:line="240" w:lineRule="auto"/>
        <w:jc w:val="both"/>
        <w:rPr>
          <w:rFonts w:ascii="Times New Roman" w:hAnsi="Times New Roman"/>
          <w:sz w:val="24"/>
          <w:szCs w:val="24"/>
        </w:rPr>
      </w:pPr>
      <w:r w:rsidRPr="00A0484E">
        <w:rPr>
          <w:rFonts w:ascii="Times New Roman" w:hAnsi="Times New Roman"/>
          <w:sz w:val="24"/>
          <w:szCs w:val="24"/>
        </w:rPr>
        <w:t xml:space="preserve">Булгаковского  сельского поселения  </w:t>
      </w:r>
    </w:p>
    <w:p w:rsidR="00AA7FAB" w:rsidRPr="00A0484E" w:rsidRDefault="00AA7FAB" w:rsidP="00AA7FAB">
      <w:pPr>
        <w:tabs>
          <w:tab w:val="left" w:pos="3060"/>
        </w:tabs>
        <w:spacing w:after="0" w:line="240" w:lineRule="auto"/>
        <w:jc w:val="both"/>
        <w:rPr>
          <w:rFonts w:ascii="Times New Roman" w:hAnsi="Times New Roman"/>
          <w:sz w:val="24"/>
          <w:szCs w:val="24"/>
        </w:rPr>
      </w:pPr>
      <w:r w:rsidRPr="00A0484E">
        <w:rPr>
          <w:rFonts w:ascii="Times New Roman" w:hAnsi="Times New Roman"/>
          <w:sz w:val="24"/>
          <w:szCs w:val="24"/>
        </w:rPr>
        <w:t>Духовщинского  района  Смоленской  области                                   Т.И. Сазанкова</w:t>
      </w:r>
    </w:p>
    <w:p w:rsidR="00AA7FAB" w:rsidRPr="00A0484E" w:rsidRDefault="00AA7FAB" w:rsidP="00AA7FAB">
      <w:pPr>
        <w:widowControl w:val="0"/>
        <w:spacing w:after="0" w:line="240" w:lineRule="auto"/>
        <w:ind w:left="-120"/>
        <w:jc w:val="center"/>
        <w:rPr>
          <w:rFonts w:ascii="Times New Roman" w:hAnsi="Times New Roman"/>
          <w:b/>
          <w:sz w:val="24"/>
          <w:szCs w:val="24"/>
          <w:lang w:eastAsia="ar-SA"/>
        </w:rPr>
      </w:pPr>
      <w:r w:rsidRPr="00A0484E">
        <w:rPr>
          <w:rFonts w:ascii="Times New Roman" w:hAnsi="Times New Roman"/>
          <w:b/>
          <w:sz w:val="24"/>
          <w:szCs w:val="24"/>
          <w:lang w:eastAsia="ar-SA"/>
        </w:rPr>
        <w:t xml:space="preserve">СОВЕТ  ДЕПУТАТОВ  БУЛГАКОВСКОГО  СЕЛЬСКОГО  ПОСЕЛЕНИЯ </w:t>
      </w:r>
    </w:p>
    <w:p w:rsidR="00AA7FAB" w:rsidRPr="00A0484E" w:rsidRDefault="00AA7FAB" w:rsidP="00AA7FAB">
      <w:pPr>
        <w:widowControl w:val="0"/>
        <w:spacing w:after="0" w:line="240" w:lineRule="auto"/>
        <w:ind w:left="-120"/>
        <w:jc w:val="center"/>
        <w:rPr>
          <w:rFonts w:ascii="Times New Roman" w:hAnsi="Times New Roman"/>
          <w:b/>
          <w:caps/>
          <w:sz w:val="24"/>
          <w:szCs w:val="24"/>
          <w:lang w:eastAsia="ar-SA"/>
        </w:rPr>
      </w:pPr>
      <w:r w:rsidRPr="00A0484E">
        <w:rPr>
          <w:rFonts w:ascii="Times New Roman" w:hAnsi="Times New Roman"/>
          <w:b/>
          <w:caps/>
          <w:sz w:val="24"/>
          <w:szCs w:val="24"/>
          <w:lang w:eastAsia="ar-SA"/>
        </w:rPr>
        <w:t>ДуховщинскОГО  районА СМОЛЕНСКОЙ  ОБЛАСТИ</w:t>
      </w:r>
    </w:p>
    <w:p w:rsidR="00AA7FAB" w:rsidRPr="00A0484E" w:rsidRDefault="00AA7FAB" w:rsidP="00E64578">
      <w:pPr>
        <w:widowControl w:val="0"/>
        <w:tabs>
          <w:tab w:val="left" w:pos="3060"/>
        </w:tabs>
        <w:spacing w:after="0" w:line="240" w:lineRule="exact"/>
        <w:jc w:val="center"/>
        <w:rPr>
          <w:rFonts w:ascii="Times New Roman" w:hAnsi="Times New Roman"/>
          <w:b/>
          <w:sz w:val="24"/>
          <w:szCs w:val="24"/>
          <w:lang w:eastAsia="ar-SA"/>
        </w:rPr>
      </w:pPr>
      <w:r w:rsidRPr="00A0484E">
        <w:rPr>
          <w:rFonts w:ascii="Times New Roman" w:hAnsi="Times New Roman"/>
          <w:b/>
          <w:sz w:val="24"/>
          <w:szCs w:val="24"/>
          <w:lang w:eastAsia="ar-SA"/>
        </w:rPr>
        <w:t>Р Е Ш Е Н И Е</w:t>
      </w:r>
    </w:p>
    <w:p w:rsidR="00AA7FAB" w:rsidRPr="00A0484E" w:rsidRDefault="00AA7FAB" w:rsidP="00AA7FAB">
      <w:pPr>
        <w:widowControl w:val="0"/>
        <w:spacing w:after="0" w:line="240" w:lineRule="auto"/>
        <w:rPr>
          <w:rFonts w:ascii="Times New Roman" w:hAnsi="Times New Roman"/>
          <w:sz w:val="24"/>
          <w:szCs w:val="24"/>
          <w:lang w:eastAsia="ar-SA"/>
        </w:rPr>
      </w:pPr>
      <w:r w:rsidRPr="00A0484E">
        <w:rPr>
          <w:rFonts w:ascii="Times New Roman" w:hAnsi="Times New Roman"/>
          <w:sz w:val="24"/>
          <w:szCs w:val="24"/>
          <w:lang w:eastAsia="ar-SA"/>
        </w:rPr>
        <w:t>от  07 ноября 2019</w:t>
      </w:r>
      <w:r w:rsidR="005206A7">
        <w:rPr>
          <w:rFonts w:ascii="Times New Roman" w:hAnsi="Times New Roman"/>
          <w:sz w:val="24"/>
          <w:szCs w:val="24"/>
          <w:lang w:eastAsia="ar-SA"/>
        </w:rPr>
        <w:t xml:space="preserve"> </w:t>
      </w:r>
      <w:r w:rsidRPr="00A0484E">
        <w:rPr>
          <w:rFonts w:ascii="Times New Roman" w:hAnsi="Times New Roman"/>
          <w:sz w:val="24"/>
          <w:szCs w:val="24"/>
          <w:lang w:eastAsia="ar-SA"/>
        </w:rPr>
        <w:t>года                         № 33</w:t>
      </w:r>
    </w:p>
    <w:p w:rsidR="00AA7FAB" w:rsidRPr="00A0484E" w:rsidRDefault="00AA7FAB" w:rsidP="00AA7FAB">
      <w:pPr>
        <w:widowControl w:val="0"/>
        <w:tabs>
          <w:tab w:val="left" w:pos="3060"/>
        </w:tabs>
        <w:spacing w:after="0" w:line="240" w:lineRule="exact"/>
        <w:jc w:val="both"/>
        <w:rPr>
          <w:rFonts w:ascii="Times New Roman" w:hAnsi="Times New Roman"/>
          <w:sz w:val="24"/>
          <w:szCs w:val="24"/>
          <w:lang w:eastAsia="ar-SA"/>
        </w:rPr>
      </w:pPr>
    </w:p>
    <w:p w:rsidR="00AA7FAB" w:rsidRPr="00A0484E" w:rsidRDefault="00AA7FAB" w:rsidP="00AA7FAB">
      <w:pPr>
        <w:spacing w:after="240" w:line="240" w:lineRule="auto"/>
        <w:ind w:right="4645"/>
        <w:jc w:val="both"/>
        <w:rPr>
          <w:rFonts w:ascii="Times New Roman" w:hAnsi="Times New Roman"/>
          <w:sz w:val="24"/>
          <w:szCs w:val="24"/>
        </w:rPr>
      </w:pPr>
      <w:r w:rsidRPr="00A0484E">
        <w:rPr>
          <w:rFonts w:ascii="Times New Roman" w:hAnsi="Times New Roman"/>
          <w:sz w:val="24"/>
          <w:szCs w:val="24"/>
        </w:rPr>
        <w:t xml:space="preserve">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на территории  Булгаковского  сельского поселения  Духовщинского района Смоленской области  с 01 января 2020 года </w:t>
      </w:r>
    </w:p>
    <w:p w:rsidR="00AA7FAB" w:rsidRPr="00A0484E" w:rsidRDefault="00AA7FAB" w:rsidP="00AA7FAB">
      <w:pPr>
        <w:widowControl w:val="0"/>
        <w:spacing w:after="0" w:line="240" w:lineRule="auto"/>
        <w:jc w:val="both"/>
        <w:rPr>
          <w:rFonts w:ascii="Times New Roman" w:hAnsi="Times New Roman"/>
          <w:sz w:val="24"/>
          <w:szCs w:val="24"/>
          <w:lang w:eastAsia="ar-SA"/>
        </w:rPr>
      </w:pPr>
      <w:r w:rsidRPr="00A0484E">
        <w:rPr>
          <w:rFonts w:ascii="Times New Roman" w:hAnsi="Times New Roman"/>
          <w:sz w:val="24"/>
          <w:szCs w:val="24"/>
        </w:rPr>
        <w:tab/>
        <w:t xml:space="preserve">В соответствии с п.1 ст.154, п.3 ст.155, п. 3,4 ст.156 Жилищного кодекса РФ, ст. 14 Федерального Закона от 6 октября 2003 г. № 131-ФЗ «Об общих принципах организации местного самоуправления в РФ», руководствуясь  Уставом </w:t>
      </w:r>
      <w:r w:rsidRPr="00A0484E">
        <w:rPr>
          <w:rFonts w:ascii="Times New Roman" w:hAnsi="Times New Roman"/>
          <w:sz w:val="24"/>
          <w:szCs w:val="24"/>
          <w:lang w:eastAsia="ar-SA"/>
        </w:rPr>
        <w:t>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w:t>
      </w:r>
    </w:p>
    <w:p w:rsidR="00AA7FAB" w:rsidRPr="00A0484E" w:rsidRDefault="00AA7FAB" w:rsidP="00AA7FAB">
      <w:pPr>
        <w:widowControl w:val="0"/>
        <w:tabs>
          <w:tab w:val="left" w:pos="3060"/>
        </w:tabs>
        <w:spacing w:after="0" w:line="240" w:lineRule="auto"/>
        <w:jc w:val="both"/>
        <w:rPr>
          <w:rFonts w:ascii="Times New Roman" w:hAnsi="Times New Roman"/>
          <w:b/>
          <w:sz w:val="24"/>
          <w:szCs w:val="24"/>
          <w:lang w:eastAsia="ar-SA"/>
        </w:rPr>
      </w:pPr>
      <w:r w:rsidRPr="00A0484E">
        <w:rPr>
          <w:rFonts w:ascii="Times New Roman" w:hAnsi="Times New Roman"/>
          <w:b/>
          <w:sz w:val="24"/>
          <w:szCs w:val="24"/>
          <w:lang w:eastAsia="ar-SA"/>
        </w:rPr>
        <w:t xml:space="preserve">        РЕШИЛ:</w:t>
      </w:r>
    </w:p>
    <w:p w:rsidR="00AA7FAB" w:rsidRPr="00A0484E" w:rsidRDefault="00AA7FAB" w:rsidP="00AA7FAB">
      <w:pPr>
        <w:widowControl w:val="0"/>
        <w:tabs>
          <w:tab w:val="left" w:pos="3060"/>
        </w:tabs>
        <w:spacing w:after="0" w:line="240" w:lineRule="auto"/>
        <w:jc w:val="both"/>
        <w:rPr>
          <w:rFonts w:ascii="Times New Roman" w:hAnsi="Times New Roman"/>
          <w:sz w:val="24"/>
          <w:szCs w:val="24"/>
        </w:rPr>
      </w:pPr>
      <w:r w:rsidRPr="00A0484E">
        <w:rPr>
          <w:rFonts w:ascii="Times New Roman" w:hAnsi="Times New Roman"/>
          <w:sz w:val="24"/>
          <w:szCs w:val="24"/>
          <w:lang w:eastAsia="ar-SA"/>
        </w:rPr>
        <w:t xml:space="preserve">        1</w:t>
      </w:r>
      <w:r w:rsidRPr="00A0484E">
        <w:rPr>
          <w:rFonts w:ascii="Times New Roman" w:hAnsi="Times New Roman"/>
          <w:sz w:val="24"/>
          <w:szCs w:val="24"/>
        </w:rPr>
        <w:t>. Установить и ввести в действие с 01 января 2020 года ставки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согласно приложению № 1.</w:t>
      </w:r>
    </w:p>
    <w:p w:rsidR="00AA7FAB" w:rsidRPr="00A0484E" w:rsidRDefault="00AA7FAB" w:rsidP="00AA7FAB">
      <w:pPr>
        <w:widowControl w:val="0"/>
        <w:tabs>
          <w:tab w:val="left" w:pos="3060"/>
        </w:tabs>
        <w:spacing w:after="0" w:line="240" w:lineRule="auto"/>
        <w:jc w:val="both"/>
        <w:rPr>
          <w:rFonts w:ascii="Times New Roman" w:hAnsi="Times New Roman"/>
          <w:sz w:val="24"/>
          <w:szCs w:val="24"/>
        </w:rPr>
      </w:pPr>
      <w:r w:rsidRPr="00A0484E">
        <w:rPr>
          <w:rFonts w:ascii="Times New Roman" w:hAnsi="Times New Roman"/>
          <w:sz w:val="24"/>
          <w:szCs w:val="24"/>
        </w:rPr>
        <w:t xml:space="preserve">        2. Решение Совета депутатов Бересневского сельского поселения Духовщинского района Смоленской области от 15 декабря 2008 года № 30 «Об утверждении тарифа стоимости 1 квадратного метра жилого помещения»  с 01 января  2020 года  считать утратившим силу.</w:t>
      </w:r>
    </w:p>
    <w:p w:rsidR="00AA7FAB" w:rsidRPr="00A0484E" w:rsidRDefault="00AA7FAB" w:rsidP="00AA7FAB">
      <w:pPr>
        <w:widowControl w:val="0"/>
        <w:tabs>
          <w:tab w:val="left" w:pos="3060"/>
        </w:tabs>
        <w:spacing w:after="0" w:line="240" w:lineRule="auto"/>
        <w:jc w:val="both"/>
        <w:rPr>
          <w:rFonts w:ascii="Times New Roman" w:hAnsi="Times New Roman"/>
          <w:sz w:val="24"/>
          <w:szCs w:val="24"/>
          <w:lang w:eastAsia="ar-SA"/>
        </w:rPr>
      </w:pPr>
      <w:r w:rsidRPr="00A0484E">
        <w:rPr>
          <w:rFonts w:ascii="Times New Roman" w:hAnsi="Times New Roman"/>
          <w:sz w:val="24"/>
          <w:szCs w:val="24"/>
        </w:rPr>
        <w:t xml:space="preserve">        3.</w:t>
      </w:r>
      <w:r w:rsidRPr="00A0484E">
        <w:rPr>
          <w:rFonts w:ascii="Times New Roman" w:hAnsi="Times New Roman"/>
          <w:sz w:val="24"/>
          <w:szCs w:val="24"/>
          <w:lang w:eastAsia="ar-SA"/>
        </w:rPr>
        <w:t xml:space="preserve"> Опубликовать настоящее решение в муниципальном  вестнике  «Булгаковские  вести»  и  разместить на официальном сайте Администрации Булгаковского сельского поселения в информационно-телекоммуникационной сети "Интернет".</w:t>
      </w:r>
    </w:p>
    <w:p w:rsidR="00AA7FAB" w:rsidRPr="00A0484E" w:rsidRDefault="00AA7FAB" w:rsidP="00AA7FAB">
      <w:pPr>
        <w:widowControl w:val="0"/>
        <w:tabs>
          <w:tab w:val="left" w:pos="3060"/>
        </w:tabs>
        <w:spacing w:after="0" w:line="240" w:lineRule="auto"/>
        <w:jc w:val="both"/>
        <w:rPr>
          <w:rFonts w:ascii="Times New Roman" w:hAnsi="Times New Roman"/>
          <w:sz w:val="24"/>
          <w:szCs w:val="24"/>
          <w:lang w:eastAsia="ar-SA"/>
        </w:rPr>
      </w:pPr>
      <w:r w:rsidRPr="00A0484E">
        <w:rPr>
          <w:rFonts w:ascii="Times New Roman" w:hAnsi="Times New Roman"/>
          <w:sz w:val="24"/>
          <w:szCs w:val="24"/>
          <w:lang w:eastAsia="ar-SA"/>
        </w:rPr>
        <w:t xml:space="preserve">        4. Решение  вступает  в  силу  со  дня  его  официального  опубликования  и  применяется  к  правоотношениям,  возникшим  с 1 января 2020 года.</w:t>
      </w:r>
    </w:p>
    <w:p w:rsidR="00AA7FAB" w:rsidRPr="00A0484E" w:rsidRDefault="00AA7FAB" w:rsidP="00AA7FAB">
      <w:pPr>
        <w:widowControl w:val="0"/>
        <w:tabs>
          <w:tab w:val="left" w:pos="3060"/>
        </w:tabs>
        <w:spacing w:after="0" w:line="240" w:lineRule="auto"/>
        <w:jc w:val="both"/>
        <w:rPr>
          <w:rFonts w:ascii="Times New Roman" w:hAnsi="Times New Roman"/>
          <w:sz w:val="24"/>
          <w:szCs w:val="24"/>
          <w:lang w:eastAsia="ar-SA"/>
        </w:rPr>
      </w:pPr>
      <w:r w:rsidRPr="00A0484E">
        <w:rPr>
          <w:rFonts w:ascii="Times New Roman" w:hAnsi="Times New Roman"/>
          <w:sz w:val="24"/>
          <w:szCs w:val="24"/>
        </w:rPr>
        <w:br/>
      </w:r>
      <w:r w:rsidRPr="00A0484E">
        <w:rPr>
          <w:rFonts w:ascii="Times New Roman" w:hAnsi="Times New Roman"/>
          <w:sz w:val="24"/>
          <w:szCs w:val="24"/>
          <w:lang w:eastAsia="ar-SA"/>
        </w:rPr>
        <w:t xml:space="preserve">Глава муниципального  образования  </w:t>
      </w:r>
    </w:p>
    <w:p w:rsidR="00AA7FAB" w:rsidRPr="00A0484E" w:rsidRDefault="00AA7FAB" w:rsidP="00AA7FAB">
      <w:pPr>
        <w:widowControl w:val="0"/>
        <w:tabs>
          <w:tab w:val="left" w:pos="3060"/>
        </w:tabs>
        <w:spacing w:after="0" w:line="240" w:lineRule="auto"/>
        <w:jc w:val="both"/>
        <w:rPr>
          <w:rFonts w:ascii="Times New Roman" w:hAnsi="Times New Roman"/>
          <w:sz w:val="24"/>
          <w:szCs w:val="24"/>
          <w:lang w:eastAsia="ar-SA"/>
        </w:rPr>
      </w:pPr>
      <w:r w:rsidRPr="00A0484E">
        <w:rPr>
          <w:rFonts w:ascii="Times New Roman" w:hAnsi="Times New Roman"/>
          <w:sz w:val="24"/>
          <w:szCs w:val="24"/>
          <w:lang w:eastAsia="ar-SA"/>
        </w:rPr>
        <w:t xml:space="preserve">Булгаковского  сельского поселения  </w:t>
      </w:r>
    </w:p>
    <w:p w:rsidR="00AA7FAB" w:rsidRPr="00A0484E" w:rsidRDefault="00AA7FAB" w:rsidP="00AA7FAB">
      <w:pPr>
        <w:widowControl w:val="0"/>
        <w:tabs>
          <w:tab w:val="left" w:pos="3060"/>
        </w:tabs>
        <w:spacing w:after="0" w:line="240" w:lineRule="auto"/>
        <w:jc w:val="both"/>
        <w:rPr>
          <w:rFonts w:ascii="Times New Roman" w:hAnsi="Times New Roman"/>
          <w:sz w:val="24"/>
          <w:szCs w:val="24"/>
          <w:lang w:eastAsia="ar-SA"/>
        </w:rPr>
      </w:pPr>
      <w:r w:rsidRPr="00A0484E">
        <w:rPr>
          <w:rFonts w:ascii="Times New Roman" w:hAnsi="Times New Roman"/>
          <w:sz w:val="24"/>
          <w:szCs w:val="24"/>
          <w:lang w:eastAsia="ar-SA"/>
        </w:rPr>
        <w:t>Духовщинского  района  Смоленской  области                              Т.И. Сазанкова</w:t>
      </w:r>
    </w:p>
    <w:p w:rsidR="00AA7FAB" w:rsidRPr="005206A7" w:rsidRDefault="00AA7FAB" w:rsidP="00E64578">
      <w:pPr>
        <w:shd w:val="clear" w:color="auto" w:fill="FFFFFF"/>
        <w:spacing w:after="0" w:line="240" w:lineRule="auto"/>
        <w:rPr>
          <w:rFonts w:ascii="Times New Roman" w:hAnsi="Times New Roman"/>
          <w:color w:val="000000"/>
          <w:sz w:val="20"/>
          <w:szCs w:val="20"/>
        </w:rPr>
      </w:pPr>
      <w:r w:rsidRPr="00A0484E">
        <w:rPr>
          <w:rFonts w:ascii="Tahoma" w:hAnsi="Tahoma" w:cs="Tahoma"/>
          <w:color w:val="000000"/>
          <w:sz w:val="24"/>
          <w:szCs w:val="24"/>
        </w:rPr>
        <w:t> </w:t>
      </w:r>
      <w:r w:rsidR="00E64578">
        <w:rPr>
          <w:rFonts w:ascii="Tahoma" w:hAnsi="Tahoma" w:cs="Tahoma"/>
          <w:color w:val="000000"/>
          <w:sz w:val="24"/>
          <w:szCs w:val="24"/>
        </w:rPr>
        <w:t xml:space="preserve">                                                                                                          </w:t>
      </w:r>
      <w:r w:rsidRPr="005206A7">
        <w:rPr>
          <w:rFonts w:ascii="Times New Roman" w:hAnsi="Times New Roman"/>
          <w:color w:val="000000"/>
          <w:sz w:val="20"/>
          <w:szCs w:val="20"/>
        </w:rPr>
        <w:t>Приложение № 1       </w:t>
      </w:r>
    </w:p>
    <w:p w:rsidR="00F07D7A" w:rsidRDefault="00AA7FAB" w:rsidP="00AA7FAB">
      <w:pPr>
        <w:shd w:val="clear" w:color="auto" w:fill="FFFFFF"/>
        <w:spacing w:after="0" w:line="240" w:lineRule="auto"/>
        <w:jc w:val="right"/>
        <w:rPr>
          <w:rFonts w:ascii="Times New Roman" w:hAnsi="Times New Roman"/>
          <w:color w:val="000000"/>
          <w:sz w:val="20"/>
          <w:szCs w:val="20"/>
        </w:rPr>
      </w:pPr>
      <w:r w:rsidRPr="005206A7">
        <w:rPr>
          <w:rFonts w:ascii="Times New Roman" w:hAnsi="Times New Roman"/>
          <w:color w:val="000000"/>
          <w:sz w:val="20"/>
          <w:szCs w:val="20"/>
        </w:rPr>
        <w:t> к решению Совета депутатов</w:t>
      </w:r>
      <w:r w:rsidR="00F07D7A">
        <w:rPr>
          <w:rFonts w:ascii="Times New Roman" w:hAnsi="Times New Roman"/>
          <w:color w:val="000000"/>
          <w:sz w:val="20"/>
          <w:szCs w:val="20"/>
        </w:rPr>
        <w:t xml:space="preserve"> </w:t>
      </w:r>
      <w:r w:rsidRPr="005206A7">
        <w:rPr>
          <w:rFonts w:ascii="Times New Roman" w:hAnsi="Times New Roman"/>
          <w:color w:val="000000"/>
          <w:sz w:val="20"/>
          <w:szCs w:val="20"/>
        </w:rPr>
        <w:t xml:space="preserve">Булгаковского </w:t>
      </w:r>
    </w:p>
    <w:p w:rsidR="00F07D7A" w:rsidRDefault="00AA7FAB" w:rsidP="00AA7FAB">
      <w:pPr>
        <w:shd w:val="clear" w:color="auto" w:fill="FFFFFF"/>
        <w:spacing w:after="0" w:line="240" w:lineRule="auto"/>
        <w:jc w:val="right"/>
        <w:rPr>
          <w:rFonts w:ascii="Times New Roman" w:hAnsi="Times New Roman"/>
          <w:color w:val="000000"/>
          <w:sz w:val="20"/>
          <w:szCs w:val="20"/>
        </w:rPr>
      </w:pPr>
      <w:r w:rsidRPr="005206A7">
        <w:rPr>
          <w:rFonts w:ascii="Times New Roman" w:hAnsi="Times New Roman"/>
          <w:color w:val="000000"/>
          <w:sz w:val="20"/>
          <w:szCs w:val="20"/>
        </w:rPr>
        <w:t xml:space="preserve">      сельского</w:t>
      </w:r>
      <w:r w:rsidR="00F07D7A">
        <w:rPr>
          <w:rFonts w:ascii="Times New Roman" w:hAnsi="Times New Roman"/>
          <w:color w:val="000000"/>
          <w:sz w:val="20"/>
          <w:szCs w:val="20"/>
        </w:rPr>
        <w:t xml:space="preserve"> </w:t>
      </w:r>
      <w:r w:rsidRPr="005206A7">
        <w:rPr>
          <w:rFonts w:ascii="Times New Roman" w:hAnsi="Times New Roman"/>
          <w:color w:val="000000"/>
          <w:sz w:val="20"/>
          <w:szCs w:val="20"/>
        </w:rPr>
        <w:t>поселения     Духовщинского</w:t>
      </w:r>
      <w:r w:rsidR="00F07D7A">
        <w:rPr>
          <w:rFonts w:ascii="Times New Roman" w:hAnsi="Times New Roman"/>
          <w:color w:val="000000"/>
          <w:sz w:val="20"/>
          <w:szCs w:val="20"/>
        </w:rPr>
        <w:t xml:space="preserve"> </w:t>
      </w:r>
      <w:r w:rsidRPr="005206A7">
        <w:rPr>
          <w:rFonts w:ascii="Times New Roman" w:hAnsi="Times New Roman"/>
          <w:color w:val="000000"/>
          <w:sz w:val="20"/>
          <w:szCs w:val="20"/>
        </w:rPr>
        <w:t>района  </w:t>
      </w:r>
    </w:p>
    <w:p w:rsidR="00AA7FAB" w:rsidRPr="005206A7" w:rsidRDefault="00AA7FAB" w:rsidP="00AA7FAB">
      <w:pPr>
        <w:shd w:val="clear" w:color="auto" w:fill="FFFFFF"/>
        <w:spacing w:after="0" w:line="240" w:lineRule="auto"/>
        <w:jc w:val="right"/>
        <w:rPr>
          <w:rFonts w:ascii="Times New Roman" w:hAnsi="Times New Roman"/>
          <w:color w:val="000000"/>
          <w:sz w:val="20"/>
          <w:szCs w:val="20"/>
        </w:rPr>
      </w:pPr>
      <w:r w:rsidRPr="005206A7">
        <w:rPr>
          <w:rFonts w:ascii="Times New Roman" w:hAnsi="Times New Roman"/>
          <w:color w:val="000000"/>
          <w:sz w:val="20"/>
          <w:szCs w:val="20"/>
        </w:rPr>
        <w:t>Смоленской  области</w:t>
      </w:r>
      <w:r w:rsidR="00F07D7A">
        <w:rPr>
          <w:rFonts w:ascii="Times New Roman" w:hAnsi="Times New Roman"/>
          <w:color w:val="000000"/>
          <w:sz w:val="20"/>
          <w:szCs w:val="20"/>
        </w:rPr>
        <w:t xml:space="preserve"> </w:t>
      </w:r>
      <w:r w:rsidRPr="005206A7">
        <w:rPr>
          <w:rFonts w:ascii="Times New Roman" w:hAnsi="Times New Roman"/>
          <w:color w:val="000000"/>
          <w:sz w:val="20"/>
          <w:szCs w:val="20"/>
        </w:rPr>
        <w:t>от 07</w:t>
      </w:r>
      <w:r w:rsidR="00F07D7A">
        <w:rPr>
          <w:rFonts w:ascii="Times New Roman" w:hAnsi="Times New Roman"/>
          <w:color w:val="000000"/>
          <w:sz w:val="20"/>
          <w:szCs w:val="20"/>
        </w:rPr>
        <w:t>.11.</w:t>
      </w:r>
      <w:r w:rsidRPr="005206A7">
        <w:rPr>
          <w:rFonts w:ascii="Times New Roman" w:hAnsi="Times New Roman"/>
          <w:color w:val="000000"/>
          <w:sz w:val="20"/>
          <w:szCs w:val="20"/>
        </w:rPr>
        <w:t xml:space="preserve"> 2019 года № 33  </w:t>
      </w:r>
    </w:p>
    <w:p w:rsidR="00AA7FAB" w:rsidRPr="00A0484E" w:rsidRDefault="00AA7FAB" w:rsidP="00AA7FAB">
      <w:pPr>
        <w:shd w:val="clear" w:color="auto" w:fill="FFFFFF"/>
        <w:spacing w:after="0" w:line="240" w:lineRule="auto"/>
        <w:jc w:val="right"/>
        <w:rPr>
          <w:rFonts w:ascii="Times New Roman" w:hAnsi="Times New Roman"/>
          <w:color w:val="000000"/>
          <w:sz w:val="24"/>
          <w:szCs w:val="24"/>
        </w:rPr>
      </w:pPr>
      <w:r w:rsidRPr="00A0484E">
        <w:rPr>
          <w:rFonts w:ascii="Times New Roman" w:hAnsi="Times New Roman"/>
          <w:color w:val="000000"/>
          <w:sz w:val="24"/>
          <w:szCs w:val="24"/>
        </w:rPr>
        <w:t> </w:t>
      </w:r>
    </w:p>
    <w:tbl>
      <w:tblPr>
        <w:tblW w:w="1064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5"/>
        <w:gridCol w:w="3481"/>
        <w:gridCol w:w="1701"/>
        <w:gridCol w:w="4820"/>
      </w:tblGrid>
      <w:tr w:rsidR="00AA7FAB" w:rsidRPr="00A0484E" w:rsidTr="00D90796">
        <w:trPr>
          <w:trHeight w:val="1665"/>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FAB" w:rsidRPr="005206A7" w:rsidRDefault="00AA7FAB" w:rsidP="00AA7FAB">
            <w:pPr>
              <w:spacing w:after="0" w:line="240" w:lineRule="auto"/>
              <w:jc w:val="center"/>
              <w:rPr>
                <w:rFonts w:ascii="Times New Roman" w:hAnsi="Times New Roman"/>
                <w:color w:val="000000"/>
                <w:sz w:val="20"/>
                <w:szCs w:val="20"/>
              </w:rPr>
            </w:pPr>
            <w:r w:rsidRPr="005206A7">
              <w:rPr>
                <w:rFonts w:ascii="Times New Roman" w:hAnsi="Times New Roman"/>
                <w:color w:val="000000"/>
                <w:sz w:val="20"/>
                <w:szCs w:val="20"/>
              </w:rPr>
              <w:t>№</w:t>
            </w:r>
          </w:p>
          <w:p w:rsidR="00AA7FAB" w:rsidRPr="005206A7" w:rsidRDefault="00AA7FAB" w:rsidP="00AA7FAB">
            <w:pPr>
              <w:spacing w:after="0" w:line="240" w:lineRule="auto"/>
              <w:jc w:val="center"/>
              <w:rPr>
                <w:rFonts w:ascii="Times New Roman" w:hAnsi="Times New Roman"/>
                <w:color w:val="000000"/>
                <w:sz w:val="20"/>
                <w:szCs w:val="20"/>
              </w:rPr>
            </w:pPr>
            <w:r w:rsidRPr="005206A7">
              <w:rPr>
                <w:rFonts w:ascii="Times New Roman" w:hAnsi="Times New Roman"/>
                <w:color w:val="000000"/>
                <w:sz w:val="20"/>
                <w:szCs w:val="20"/>
              </w:rPr>
              <w:t>п/п</w:t>
            </w:r>
          </w:p>
        </w:tc>
        <w:tc>
          <w:tcPr>
            <w:tcW w:w="34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FAB" w:rsidRPr="005206A7" w:rsidRDefault="00AA7FAB" w:rsidP="00AA7FAB">
            <w:pPr>
              <w:spacing w:after="0" w:line="240" w:lineRule="auto"/>
              <w:jc w:val="center"/>
              <w:rPr>
                <w:rFonts w:ascii="Times New Roman" w:hAnsi="Times New Roman"/>
                <w:color w:val="000000"/>
                <w:sz w:val="20"/>
                <w:szCs w:val="20"/>
              </w:rPr>
            </w:pPr>
            <w:r w:rsidRPr="005206A7">
              <w:rPr>
                <w:rFonts w:ascii="Times New Roman" w:hAnsi="Times New Roman"/>
                <w:color w:val="000000"/>
                <w:sz w:val="20"/>
                <w:szCs w:val="20"/>
              </w:rPr>
              <w:t>Наименование  услуг</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FAB" w:rsidRPr="005206A7" w:rsidRDefault="00AA7FAB" w:rsidP="00AA7FAB">
            <w:pPr>
              <w:spacing w:after="0" w:line="240" w:lineRule="auto"/>
              <w:jc w:val="center"/>
              <w:rPr>
                <w:rFonts w:ascii="Times New Roman" w:hAnsi="Times New Roman"/>
                <w:color w:val="000000"/>
                <w:sz w:val="20"/>
                <w:szCs w:val="20"/>
              </w:rPr>
            </w:pPr>
            <w:r w:rsidRPr="005206A7">
              <w:rPr>
                <w:rFonts w:ascii="Times New Roman" w:hAnsi="Times New Roman"/>
                <w:color w:val="000000"/>
                <w:sz w:val="20"/>
                <w:szCs w:val="20"/>
              </w:rPr>
              <w:t>Единица  измерения</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FAB" w:rsidRPr="005206A7" w:rsidRDefault="00AA7FAB" w:rsidP="00AA7FAB">
            <w:pPr>
              <w:spacing w:after="0" w:line="240" w:lineRule="auto"/>
              <w:jc w:val="center"/>
              <w:rPr>
                <w:rFonts w:ascii="Times New Roman" w:hAnsi="Times New Roman"/>
                <w:color w:val="000000"/>
                <w:sz w:val="20"/>
                <w:szCs w:val="20"/>
              </w:rPr>
            </w:pPr>
            <w:r w:rsidRPr="005206A7">
              <w:rPr>
                <w:rFonts w:ascii="Times New Roman" w:hAnsi="Times New Roman"/>
                <w:color w:val="000000"/>
                <w:sz w:val="20"/>
                <w:szCs w:val="20"/>
              </w:rPr>
              <w:t>СТАВКА   ПЛАТЫ ЗА ПОЛЬЗОВАНИЕ ЖИЛЫМ ПОМЕЩЕНИЕМ</w:t>
            </w:r>
            <w:r w:rsidR="00D90796">
              <w:rPr>
                <w:rFonts w:ascii="Times New Roman" w:hAnsi="Times New Roman"/>
                <w:color w:val="000000"/>
                <w:sz w:val="20"/>
                <w:szCs w:val="20"/>
              </w:rPr>
              <w:t xml:space="preserve"> </w:t>
            </w:r>
            <w:r w:rsidRPr="005206A7">
              <w:rPr>
                <w:rFonts w:ascii="Times New Roman" w:hAnsi="Times New Roman"/>
                <w:color w:val="000000"/>
                <w:sz w:val="20"/>
                <w:szCs w:val="20"/>
              </w:rPr>
              <w:t>(ПЛАТА ЗА НАЕМ)</w:t>
            </w:r>
          </w:p>
          <w:p w:rsidR="00AA7FAB" w:rsidRPr="005206A7" w:rsidRDefault="00AA7FAB" w:rsidP="00AA7FAB">
            <w:pPr>
              <w:spacing w:after="0" w:line="240" w:lineRule="auto"/>
              <w:jc w:val="center"/>
              <w:rPr>
                <w:rFonts w:ascii="Times New Roman" w:hAnsi="Times New Roman"/>
                <w:color w:val="000000"/>
                <w:sz w:val="20"/>
                <w:szCs w:val="20"/>
              </w:rPr>
            </w:pPr>
            <w:r w:rsidRPr="005206A7">
              <w:rPr>
                <w:rFonts w:ascii="Times New Roman" w:hAnsi="Times New Roman"/>
                <w:sz w:val="20"/>
                <w:szCs w:val="20"/>
                <w:lang w:eastAsia="ar-SA"/>
              </w:rPr>
              <w:t xml:space="preserve"> </w:t>
            </w:r>
            <w:r w:rsidRPr="005206A7">
              <w:rPr>
                <w:rFonts w:ascii="Times New Roman" w:hAnsi="Times New Roman"/>
                <w:color w:val="000000"/>
                <w:sz w:val="20"/>
                <w:szCs w:val="20"/>
              </w:rPr>
              <w:t>для нанимателей жилых помещений по договорам социального найма, договорам найма жилых помещений муниципального жилищного фонда с 01 января 2020 года*</w:t>
            </w:r>
          </w:p>
        </w:tc>
      </w:tr>
      <w:tr w:rsidR="00AA7FAB" w:rsidRPr="00A0484E" w:rsidTr="00D90796">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FAB" w:rsidRPr="005206A7" w:rsidRDefault="00AA7FAB" w:rsidP="00AA7FAB">
            <w:pPr>
              <w:spacing w:after="0" w:line="240" w:lineRule="auto"/>
              <w:jc w:val="center"/>
              <w:rPr>
                <w:rFonts w:ascii="Times New Roman" w:hAnsi="Times New Roman"/>
                <w:color w:val="000000"/>
                <w:sz w:val="20"/>
                <w:szCs w:val="20"/>
              </w:rPr>
            </w:pPr>
            <w:r w:rsidRPr="005206A7">
              <w:rPr>
                <w:rFonts w:ascii="Times New Roman" w:hAnsi="Times New Roman"/>
                <w:color w:val="000000"/>
                <w:sz w:val="20"/>
                <w:szCs w:val="20"/>
              </w:rPr>
              <w:t>1.</w:t>
            </w:r>
          </w:p>
        </w:tc>
        <w:tc>
          <w:tcPr>
            <w:tcW w:w="34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FAB" w:rsidRPr="005206A7" w:rsidRDefault="00AA7FAB" w:rsidP="00AA7FAB">
            <w:pPr>
              <w:spacing w:after="0" w:line="240" w:lineRule="auto"/>
              <w:jc w:val="center"/>
              <w:rPr>
                <w:rFonts w:ascii="Times New Roman" w:hAnsi="Times New Roman"/>
                <w:color w:val="000000"/>
                <w:sz w:val="20"/>
                <w:szCs w:val="20"/>
              </w:rPr>
            </w:pPr>
            <w:r w:rsidRPr="005206A7">
              <w:rPr>
                <w:rFonts w:ascii="Times New Roman" w:hAnsi="Times New Roman"/>
                <w:color w:val="000000"/>
                <w:sz w:val="20"/>
                <w:szCs w:val="20"/>
              </w:rPr>
              <w:t xml:space="preserve">Жилые помещения частично благоустроенные (отсутствуют 1 и более видов благоустройства), </w:t>
            </w:r>
            <w:r w:rsidRPr="005206A7">
              <w:rPr>
                <w:rFonts w:ascii="Times New Roman" w:hAnsi="Times New Roman"/>
                <w:color w:val="000000"/>
                <w:sz w:val="20"/>
                <w:szCs w:val="20"/>
              </w:rPr>
              <w:lastRenderedPageBreak/>
              <w:t>неблагоустроенные в многоквартирных домах без различий по материалу стен, году постройки и месторасположению; жилые помещения в многоквартирных домах, признанных аварийными</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FAB" w:rsidRPr="005206A7" w:rsidRDefault="00AA7FAB" w:rsidP="00AA7FAB">
            <w:pPr>
              <w:spacing w:after="0" w:line="240" w:lineRule="auto"/>
              <w:jc w:val="center"/>
              <w:rPr>
                <w:rFonts w:ascii="Times New Roman" w:hAnsi="Times New Roman"/>
                <w:color w:val="000000"/>
                <w:sz w:val="20"/>
                <w:szCs w:val="20"/>
              </w:rPr>
            </w:pPr>
          </w:p>
          <w:p w:rsidR="00AA7FAB" w:rsidRPr="005206A7" w:rsidRDefault="00AA7FAB" w:rsidP="00AA7FAB">
            <w:pPr>
              <w:spacing w:after="0" w:line="240" w:lineRule="auto"/>
              <w:jc w:val="center"/>
              <w:rPr>
                <w:rFonts w:ascii="Times New Roman" w:hAnsi="Times New Roman"/>
                <w:color w:val="000000"/>
                <w:sz w:val="20"/>
                <w:szCs w:val="20"/>
              </w:rPr>
            </w:pPr>
            <w:r w:rsidRPr="005206A7">
              <w:rPr>
                <w:rFonts w:ascii="Times New Roman" w:hAnsi="Times New Roman"/>
                <w:color w:val="000000"/>
                <w:sz w:val="20"/>
                <w:szCs w:val="20"/>
              </w:rPr>
              <w:t xml:space="preserve">руб.  за  1  кв. м  </w:t>
            </w:r>
          </w:p>
          <w:p w:rsidR="00AA7FAB" w:rsidRPr="005206A7" w:rsidRDefault="00AA7FAB" w:rsidP="00AA7FAB">
            <w:pPr>
              <w:spacing w:after="0" w:line="240" w:lineRule="auto"/>
              <w:jc w:val="center"/>
              <w:rPr>
                <w:rFonts w:ascii="Times New Roman" w:hAnsi="Times New Roman"/>
                <w:color w:val="000000"/>
                <w:sz w:val="20"/>
                <w:szCs w:val="20"/>
              </w:rPr>
            </w:pPr>
            <w:r w:rsidRPr="005206A7">
              <w:rPr>
                <w:rFonts w:ascii="Times New Roman" w:hAnsi="Times New Roman"/>
                <w:color w:val="000000"/>
                <w:sz w:val="20"/>
                <w:szCs w:val="20"/>
              </w:rPr>
              <w:t>в месяц</w:t>
            </w:r>
          </w:p>
          <w:p w:rsidR="00AA7FAB" w:rsidRPr="005206A7" w:rsidRDefault="00AA7FAB" w:rsidP="00AA7FAB">
            <w:pPr>
              <w:spacing w:after="0" w:line="240" w:lineRule="auto"/>
              <w:jc w:val="center"/>
              <w:rPr>
                <w:rFonts w:ascii="Times New Roman" w:hAnsi="Times New Roman"/>
                <w:color w:val="000000"/>
                <w:sz w:val="20"/>
                <w:szCs w:val="20"/>
              </w:rPr>
            </w:pPr>
            <w:r w:rsidRPr="005206A7">
              <w:rPr>
                <w:rFonts w:ascii="Times New Roman" w:hAnsi="Times New Roman"/>
                <w:color w:val="000000"/>
                <w:sz w:val="20"/>
                <w:szCs w:val="20"/>
              </w:rPr>
              <w:lastRenderedPageBreak/>
              <w:t> </w:t>
            </w:r>
          </w:p>
          <w:p w:rsidR="00AA7FAB" w:rsidRPr="005206A7" w:rsidRDefault="00AA7FAB" w:rsidP="00AA7FAB">
            <w:pPr>
              <w:spacing w:after="0" w:line="240" w:lineRule="auto"/>
              <w:jc w:val="center"/>
              <w:rPr>
                <w:rFonts w:ascii="Times New Roman" w:hAnsi="Times New Roman"/>
                <w:color w:val="000000"/>
                <w:sz w:val="20"/>
                <w:szCs w:val="20"/>
              </w:rPr>
            </w:pP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FAB" w:rsidRPr="00D90796" w:rsidRDefault="00AA7FAB" w:rsidP="00AA7FAB">
            <w:pPr>
              <w:spacing w:after="0" w:line="240" w:lineRule="auto"/>
              <w:jc w:val="center"/>
              <w:rPr>
                <w:rFonts w:ascii="Times New Roman" w:hAnsi="Times New Roman"/>
                <w:b/>
                <w:color w:val="000000"/>
                <w:sz w:val="20"/>
                <w:szCs w:val="20"/>
              </w:rPr>
            </w:pPr>
            <w:r w:rsidRPr="00D90796">
              <w:rPr>
                <w:rFonts w:ascii="Times New Roman" w:hAnsi="Times New Roman"/>
                <w:b/>
                <w:color w:val="000000"/>
                <w:sz w:val="20"/>
                <w:szCs w:val="20"/>
              </w:rPr>
              <w:lastRenderedPageBreak/>
              <w:t>1,50</w:t>
            </w:r>
          </w:p>
        </w:tc>
      </w:tr>
    </w:tbl>
    <w:p w:rsidR="00AA7FAB" w:rsidRPr="00AA7FAB" w:rsidRDefault="00AA7FAB" w:rsidP="00AA7FAB">
      <w:pPr>
        <w:shd w:val="clear" w:color="auto" w:fill="FFFFFF"/>
        <w:spacing w:after="0" w:line="240" w:lineRule="auto"/>
        <w:jc w:val="right"/>
        <w:rPr>
          <w:rFonts w:ascii="Tahoma" w:hAnsi="Tahoma" w:cs="Tahoma"/>
          <w:color w:val="000000"/>
          <w:sz w:val="18"/>
          <w:szCs w:val="18"/>
        </w:rPr>
      </w:pPr>
      <w:r w:rsidRPr="00AA7FAB">
        <w:rPr>
          <w:rFonts w:ascii="Tahoma" w:hAnsi="Tahoma" w:cs="Tahoma"/>
          <w:color w:val="000000"/>
          <w:sz w:val="18"/>
          <w:szCs w:val="18"/>
        </w:rPr>
        <w:lastRenderedPageBreak/>
        <w:t> </w:t>
      </w:r>
    </w:p>
    <w:p w:rsidR="00AA7FAB" w:rsidRPr="00AA7FAB" w:rsidRDefault="00AA7FAB" w:rsidP="00AA7FAB">
      <w:pPr>
        <w:shd w:val="clear" w:color="auto" w:fill="FFFFFF"/>
        <w:spacing w:after="0" w:line="360" w:lineRule="atLeast"/>
        <w:textAlignment w:val="baseline"/>
        <w:rPr>
          <w:rFonts w:ascii="Times New Roman" w:hAnsi="Times New Roman"/>
          <w:b/>
          <w:bCs/>
          <w:color w:val="444444"/>
          <w:sz w:val="21"/>
          <w:szCs w:val="21"/>
          <w:u w:val="single"/>
          <w:bdr w:val="none" w:sz="0" w:space="0" w:color="auto" w:frame="1"/>
        </w:rPr>
      </w:pPr>
      <w:r w:rsidRPr="00AA7FAB">
        <w:rPr>
          <w:rFonts w:ascii="Times New Roman" w:hAnsi="Times New Roman"/>
          <w:b/>
          <w:bCs/>
          <w:color w:val="444444"/>
          <w:sz w:val="21"/>
          <w:szCs w:val="21"/>
          <w:u w:val="single"/>
          <w:bdr w:val="none" w:sz="0" w:space="0" w:color="auto" w:frame="1"/>
        </w:rPr>
        <w:t>*Примечания:</w:t>
      </w:r>
    </w:p>
    <w:p w:rsidR="00AA7FAB" w:rsidRPr="00AA7FAB" w:rsidRDefault="00AA7FAB" w:rsidP="00AA7FAB">
      <w:pPr>
        <w:spacing w:after="0" w:line="240" w:lineRule="auto"/>
        <w:jc w:val="center"/>
        <w:rPr>
          <w:rFonts w:ascii="Times New Roman" w:hAnsi="Times New Roman"/>
          <w:sz w:val="24"/>
          <w:szCs w:val="24"/>
        </w:rPr>
      </w:pPr>
      <w:r w:rsidRPr="00AA7FAB">
        <w:rPr>
          <w:rFonts w:ascii="Times New Roman" w:hAnsi="Times New Roman"/>
          <w:sz w:val="24"/>
          <w:szCs w:val="24"/>
        </w:rPr>
        <w:t xml:space="preserve">РАСЧЕТ  </w:t>
      </w:r>
    </w:p>
    <w:p w:rsidR="00AA7FAB" w:rsidRPr="00AA7FAB" w:rsidRDefault="00AA7FAB" w:rsidP="00AA7FAB">
      <w:pPr>
        <w:spacing w:after="0" w:line="240" w:lineRule="auto"/>
        <w:jc w:val="center"/>
        <w:rPr>
          <w:rFonts w:ascii="Times New Roman" w:hAnsi="Times New Roman"/>
          <w:sz w:val="24"/>
          <w:szCs w:val="24"/>
        </w:rPr>
      </w:pPr>
      <w:r w:rsidRPr="00AA7FAB">
        <w:rPr>
          <w:rFonts w:ascii="Times New Roman" w:hAnsi="Times New Roman"/>
          <w:sz w:val="24"/>
          <w:szCs w:val="24"/>
        </w:rPr>
        <w:t>платы  за   наем</w:t>
      </w:r>
    </w:p>
    <w:p w:rsidR="00AA7FAB" w:rsidRPr="00AA7FAB" w:rsidRDefault="00AA7FAB" w:rsidP="00AA7FAB">
      <w:pPr>
        <w:spacing w:after="0" w:line="240" w:lineRule="auto"/>
        <w:rPr>
          <w:rFonts w:ascii="Times New Roman" w:hAnsi="Times New Roman"/>
          <w:sz w:val="24"/>
          <w:szCs w:val="24"/>
        </w:rPr>
      </w:pPr>
      <w:r w:rsidRPr="00AA7FAB">
        <w:rPr>
          <w:rFonts w:ascii="Times New Roman" w:hAnsi="Times New Roman"/>
          <w:sz w:val="24"/>
          <w:szCs w:val="24"/>
        </w:rPr>
        <w:t>1. Общая  площадь  неприватизированных   квартир  (наем) на  01.11.19 г. – 10 980 м²</w:t>
      </w:r>
    </w:p>
    <w:p w:rsidR="00AA7FAB" w:rsidRPr="00AA7FAB" w:rsidRDefault="00AA7FAB" w:rsidP="00AA7FAB">
      <w:pPr>
        <w:spacing w:after="0" w:line="240" w:lineRule="auto"/>
        <w:rPr>
          <w:rFonts w:ascii="Times New Roman" w:hAnsi="Times New Roman"/>
          <w:sz w:val="24"/>
          <w:szCs w:val="24"/>
        </w:rPr>
      </w:pPr>
      <w:r w:rsidRPr="00AA7FAB">
        <w:rPr>
          <w:rFonts w:ascii="Times New Roman" w:hAnsi="Times New Roman"/>
          <w:sz w:val="24"/>
          <w:szCs w:val="24"/>
        </w:rPr>
        <w:t xml:space="preserve">2.  Балансовая   стоимость  жилых  домов   с  нормой   амортизации  0,8  =  24 704 985 руб.    </w:t>
      </w:r>
    </w:p>
    <w:p w:rsidR="00AA7FAB" w:rsidRPr="00AA7FAB" w:rsidRDefault="00AA7FAB" w:rsidP="00AA7FAB">
      <w:pPr>
        <w:spacing w:after="0" w:line="240" w:lineRule="auto"/>
        <w:rPr>
          <w:rFonts w:ascii="Times New Roman" w:hAnsi="Times New Roman"/>
          <w:sz w:val="24"/>
          <w:szCs w:val="24"/>
        </w:rPr>
      </w:pPr>
      <w:r w:rsidRPr="00AA7FAB">
        <w:rPr>
          <w:rFonts w:ascii="Times New Roman" w:hAnsi="Times New Roman"/>
          <w:sz w:val="24"/>
          <w:szCs w:val="24"/>
        </w:rPr>
        <w:t>3. Цена   найма   по   основным  группам  жилых  зданий  Н = А х К,  где</w:t>
      </w:r>
    </w:p>
    <w:p w:rsidR="00AA7FAB" w:rsidRPr="00AA7FAB" w:rsidRDefault="00AA7FAB" w:rsidP="00AA7FAB">
      <w:pPr>
        <w:spacing w:after="0" w:line="240" w:lineRule="auto"/>
        <w:rPr>
          <w:rFonts w:ascii="Times New Roman" w:hAnsi="Times New Roman"/>
          <w:sz w:val="24"/>
          <w:szCs w:val="24"/>
        </w:rPr>
      </w:pPr>
      <w:r w:rsidRPr="00AA7FAB">
        <w:rPr>
          <w:rFonts w:ascii="Times New Roman" w:hAnsi="Times New Roman"/>
          <w:sz w:val="24"/>
          <w:szCs w:val="24"/>
        </w:rPr>
        <w:t xml:space="preserve">                                                                                                            А = Б х О/100х12хР</w:t>
      </w:r>
    </w:p>
    <w:p w:rsidR="00AA7FAB" w:rsidRPr="00AA7FAB" w:rsidRDefault="00AA7FAB" w:rsidP="00AA7FAB">
      <w:pPr>
        <w:spacing w:after="0" w:line="240" w:lineRule="auto"/>
        <w:rPr>
          <w:rFonts w:ascii="Times New Roman" w:hAnsi="Times New Roman"/>
          <w:sz w:val="24"/>
          <w:szCs w:val="24"/>
        </w:rPr>
      </w:pPr>
      <w:r w:rsidRPr="00AA7FAB">
        <w:rPr>
          <w:rFonts w:ascii="Times New Roman" w:hAnsi="Times New Roman"/>
          <w:sz w:val="24"/>
          <w:szCs w:val="24"/>
        </w:rPr>
        <w:t>4. Величина   амортизационных  отчислений  на 1м²  жилья:</w:t>
      </w:r>
    </w:p>
    <w:p w:rsidR="00AA7FAB" w:rsidRPr="00AA7FAB" w:rsidRDefault="00AA7FAB" w:rsidP="00AA7FAB">
      <w:pPr>
        <w:spacing w:after="0" w:line="240" w:lineRule="auto"/>
        <w:rPr>
          <w:rFonts w:ascii="Times New Roman" w:hAnsi="Times New Roman"/>
          <w:b/>
          <w:sz w:val="28"/>
          <w:szCs w:val="28"/>
          <w:lang w:eastAsia="ar-SA"/>
        </w:rPr>
      </w:pPr>
      <w:r w:rsidRPr="00AA7FAB">
        <w:rPr>
          <w:rFonts w:ascii="Times New Roman" w:hAnsi="Times New Roman"/>
          <w:sz w:val="24"/>
          <w:szCs w:val="24"/>
        </w:rPr>
        <w:t xml:space="preserve">       А = 24 704 985 х 0,8 / 100х12 х 10 980 = </w:t>
      </w:r>
      <w:r w:rsidRPr="00AA7FAB">
        <w:rPr>
          <w:rFonts w:ascii="Times New Roman" w:hAnsi="Times New Roman"/>
          <w:b/>
          <w:sz w:val="24"/>
          <w:szCs w:val="24"/>
        </w:rPr>
        <w:t>1,50 руб.</w:t>
      </w:r>
    </w:p>
    <w:p w:rsidR="00747086" w:rsidRPr="00E85615" w:rsidRDefault="00334F14" w:rsidP="00747086">
      <w:pPr>
        <w:spacing w:after="0" w:line="240" w:lineRule="auto"/>
        <w:rPr>
          <w:rFonts w:ascii="Arial" w:hAnsi="Arial" w:cs="Arial"/>
          <w:color w:val="222222"/>
          <w:sz w:val="26"/>
          <w:szCs w:val="26"/>
          <w:shd w:val="clear" w:color="auto" w:fill="FFFFFF"/>
        </w:rPr>
      </w:pPr>
      <w:r>
        <w:rPr>
          <w:rFonts w:ascii="Times New Roman" w:eastAsia="Arial Unicode MS" w:hAnsi="Times New Roman"/>
          <w:sz w:val="28"/>
          <w:szCs w:val="28"/>
        </w:rPr>
        <w:t xml:space="preserve"> </w:t>
      </w:r>
      <w:r w:rsidR="00E85615">
        <w:rPr>
          <w:rFonts w:ascii="Arial" w:hAnsi="Arial" w:cs="Arial"/>
          <w:color w:val="222222"/>
          <w:sz w:val="26"/>
          <w:szCs w:val="26"/>
          <w:shd w:val="clear" w:color="auto" w:fill="FFFFFF"/>
        </w:rPr>
        <w:t>********************************************************************************************************</w:t>
      </w:r>
    </w:p>
    <w:p w:rsidR="00E85615" w:rsidRPr="00BC5BD9" w:rsidRDefault="00E85615" w:rsidP="00E85615">
      <w:pPr>
        <w:widowControl w:val="0"/>
        <w:spacing w:after="0" w:line="240" w:lineRule="auto"/>
        <w:jc w:val="both"/>
        <w:rPr>
          <w:rFonts w:ascii="Times New Roman" w:hAnsi="Times New Roman"/>
          <w:sz w:val="24"/>
          <w:szCs w:val="24"/>
        </w:rPr>
      </w:pPr>
      <w:r w:rsidRPr="00BC5BD9">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r>
        <w:rPr>
          <w:rFonts w:ascii="Times New Roman" w:hAnsi="Times New Roman"/>
          <w:sz w:val="24"/>
          <w:szCs w:val="24"/>
        </w:rPr>
        <w:t xml:space="preserve">  </w:t>
      </w:r>
      <w:r w:rsidRPr="00BC5BD9">
        <w:rPr>
          <w:rFonts w:ascii="Times New Roman" w:hAnsi="Times New Roman"/>
          <w:sz w:val="24"/>
          <w:szCs w:val="24"/>
        </w:rPr>
        <w:t>Тираж:  25 экз.</w:t>
      </w:r>
    </w:p>
    <w:p w:rsidR="00E85615" w:rsidRDefault="00E85615" w:rsidP="00E85615">
      <w:pPr>
        <w:spacing w:after="0" w:line="240" w:lineRule="auto"/>
        <w:jc w:val="both"/>
        <w:rPr>
          <w:rFonts w:ascii="Times New Roman" w:hAnsi="Times New Roman"/>
          <w:sz w:val="24"/>
          <w:szCs w:val="24"/>
        </w:rPr>
      </w:pPr>
      <w:r w:rsidRPr="00BC5BD9">
        <w:rPr>
          <w:rFonts w:ascii="Times New Roman" w:hAnsi="Times New Roman"/>
          <w:sz w:val="24"/>
          <w:szCs w:val="24"/>
        </w:rPr>
        <w:t>Адрес редакции: 216212, д.</w:t>
      </w:r>
      <w:r>
        <w:rPr>
          <w:rFonts w:ascii="Times New Roman" w:hAnsi="Times New Roman"/>
          <w:sz w:val="24"/>
          <w:szCs w:val="24"/>
        </w:rPr>
        <w:t xml:space="preserve"> </w:t>
      </w:r>
      <w:r w:rsidRPr="00BC5BD9">
        <w:rPr>
          <w:rFonts w:ascii="Times New Roman" w:hAnsi="Times New Roman"/>
          <w:sz w:val="24"/>
          <w:szCs w:val="24"/>
        </w:rPr>
        <w:t>Булгаково,  ул.</w:t>
      </w:r>
      <w:r>
        <w:rPr>
          <w:rFonts w:ascii="Times New Roman" w:hAnsi="Times New Roman"/>
          <w:sz w:val="24"/>
          <w:szCs w:val="24"/>
        </w:rPr>
        <w:t xml:space="preserve"> </w:t>
      </w:r>
      <w:r w:rsidRPr="00BC5BD9">
        <w:rPr>
          <w:rFonts w:ascii="Times New Roman" w:hAnsi="Times New Roman"/>
          <w:sz w:val="24"/>
          <w:szCs w:val="24"/>
        </w:rPr>
        <w:t>Центральная, д.23 Духовщинского района Смоленской области.</w:t>
      </w:r>
      <w:r>
        <w:rPr>
          <w:rFonts w:ascii="Times New Roman" w:hAnsi="Times New Roman"/>
          <w:sz w:val="24"/>
          <w:szCs w:val="24"/>
        </w:rPr>
        <w:t xml:space="preserve">  </w:t>
      </w:r>
    </w:p>
    <w:p w:rsidR="00E85615" w:rsidRPr="00BC5BD9" w:rsidRDefault="00E85615" w:rsidP="00E85615">
      <w:pPr>
        <w:spacing w:after="0" w:line="240" w:lineRule="auto"/>
        <w:jc w:val="both"/>
        <w:rPr>
          <w:rFonts w:ascii="Times New Roman" w:hAnsi="Times New Roman"/>
          <w:sz w:val="24"/>
          <w:szCs w:val="24"/>
        </w:rPr>
      </w:pPr>
      <w:r w:rsidRPr="00BC5BD9">
        <w:rPr>
          <w:rFonts w:ascii="Times New Roman" w:hAnsi="Times New Roman"/>
          <w:sz w:val="24"/>
          <w:szCs w:val="24"/>
          <w:lang w:val="en-US"/>
        </w:rPr>
        <w:t>E</w:t>
      </w:r>
      <w:r w:rsidRPr="00D92190">
        <w:rPr>
          <w:rFonts w:ascii="Times New Roman" w:hAnsi="Times New Roman"/>
          <w:sz w:val="24"/>
          <w:szCs w:val="24"/>
          <w:lang w:val="en-US"/>
        </w:rPr>
        <w:t>-</w:t>
      </w:r>
      <w:r w:rsidRPr="00BC5BD9">
        <w:rPr>
          <w:rFonts w:ascii="Times New Roman" w:hAnsi="Times New Roman"/>
          <w:sz w:val="24"/>
          <w:szCs w:val="24"/>
          <w:lang w:val="en-US"/>
        </w:rPr>
        <w:t>mail</w:t>
      </w:r>
      <w:r w:rsidRPr="00D92190">
        <w:rPr>
          <w:rFonts w:ascii="Times New Roman" w:hAnsi="Times New Roman"/>
          <w:sz w:val="24"/>
          <w:szCs w:val="24"/>
          <w:lang w:val="en-US"/>
        </w:rPr>
        <w:t xml:space="preserve">: </w:t>
      </w:r>
      <w:r w:rsidRPr="00BC5BD9">
        <w:rPr>
          <w:rFonts w:ascii="Times New Roman" w:hAnsi="Times New Roman"/>
          <w:sz w:val="24"/>
          <w:szCs w:val="24"/>
          <w:lang w:val="en-US"/>
        </w:rPr>
        <w:t>bulgakovskoe</w:t>
      </w:r>
      <w:r w:rsidRPr="00D92190">
        <w:rPr>
          <w:rFonts w:ascii="Times New Roman" w:hAnsi="Times New Roman"/>
          <w:sz w:val="24"/>
          <w:szCs w:val="24"/>
          <w:lang w:val="en-US"/>
        </w:rPr>
        <w:t>@</w:t>
      </w:r>
      <w:r w:rsidRPr="00BC5BD9">
        <w:rPr>
          <w:rFonts w:ascii="Times New Roman" w:hAnsi="Times New Roman"/>
          <w:sz w:val="24"/>
          <w:szCs w:val="24"/>
          <w:lang w:val="en-US"/>
        </w:rPr>
        <w:t>admin</w:t>
      </w:r>
      <w:r w:rsidRPr="00D92190">
        <w:rPr>
          <w:rFonts w:ascii="Times New Roman" w:hAnsi="Times New Roman"/>
          <w:sz w:val="24"/>
          <w:szCs w:val="24"/>
          <w:lang w:val="en-US"/>
        </w:rPr>
        <w:t>-</w:t>
      </w:r>
      <w:r w:rsidRPr="00BC5BD9">
        <w:rPr>
          <w:rFonts w:ascii="Times New Roman" w:hAnsi="Times New Roman"/>
          <w:sz w:val="24"/>
          <w:szCs w:val="24"/>
          <w:lang w:val="en-US"/>
        </w:rPr>
        <w:t>smolensk</w:t>
      </w:r>
      <w:r w:rsidRPr="00D92190">
        <w:rPr>
          <w:rFonts w:ascii="Times New Roman" w:hAnsi="Times New Roman"/>
          <w:sz w:val="24"/>
          <w:szCs w:val="24"/>
          <w:lang w:val="en-US"/>
        </w:rPr>
        <w:t>.</w:t>
      </w:r>
      <w:r w:rsidRPr="00BC5BD9">
        <w:rPr>
          <w:rFonts w:ascii="Times New Roman" w:hAnsi="Times New Roman"/>
          <w:sz w:val="24"/>
          <w:szCs w:val="24"/>
          <w:lang w:val="en-US"/>
        </w:rPr>
        <w:t>ru</w:t>
      </w:r>
      <w:r w:rsidRPr="00D92190">
        <w:rPr>
          <w:rFonts w:ascii="Times New Roman" w:hAnsi="Times New Roman"/>
          <w:sz w:val="24"/>
          <w:szCs w:val="24"/>
          <w:lang w:val="en-US"/>
        </w:rPr>
        <w:t xml:space="preserve"> </w:t>
      </w:r>
      <w:r w:rsidRPr="00BC5BD9">
        <w:rPr>
          <w:rFonts w:ascii="Times New Roman" w:hAnsi="Times New Roman"/>
          <w:sz w:val="24"/>
          <w:szCs w:val="24"/>
        </w:rPr>
        <w:t>Тел</w:t>
      </w:r>
      <w:r w:rsidRPr="00D277D7">
        <w:rPr>
          <w:rFonts w:ascii="Times New Roman" w:hAnsi="Times New Roman"/>
          <w:sz w:val="24"/>
          <w:szCs w:val="24"/>
          <w:lang w:val="en-US"/>
        </w:rPr>
        <w:t xml:space="preserve">.:(848166) 2-51-54. </w:t>
      </w:r>
      <w:r w:rsidRPr="00BC5BD9">
        <w:rPr>
          <w:rFonts w:ascii="Times New Roman" w:hAnsi="Times New Roman"/>
          <w:sz w:val="24"/>
          <w:szCs w:val="24"/>
        </w:rPr>
        <w:t>Редактор: Сазанкова Т.И</w:t>
      </w:r>
      <w:r>
        <w:rPr>
          <w:rFonts w:ascii="Times New Roman" w:hAnsi="Times New Roman"/>
          <w:sz w:val="24"/>
          <w:szCs w:val="24"/>
        </w:rPr>
        <w:t xml:space="preserve">. </w:t>
      </w:r>
      <w:r w:rsidRPr="00BC5BD9">
        <w:rPr>
          <w:rFonts w:ascii="Times New Roman" w:hAnsi="Times New Roman"/>
          <w:sz w:val="24"/>
          <w:szCs w:val="24"/>
          <w:shd w:val="clear" w:color="auto" w:fill="FFFFFF"/>
        </w:rPr>
        <w:t>Муниципальный вестник «Булгаковские вести» отпечатан на оборудовании Администрации Булгаковского сельского</w:t>
      </w:r>
      <w:r>
        <w:rPr>
          <w:rFonts w:ascii="Times New Roman" w:hAnsi="Times New Roman"/>
          <w:sz w:val="24"/>
          <w:szCs w:val="24"/>
          <w:shd w:val="clear" w:color="auto" w:fill="FFFFFF"/>
        </w:rPr>
        <w:t xml:space="preserve"> </w:t>
      </w:r>
      <w:r w:rsidRPr="00D90796">
        <w:rPr>
          <w:rFonts w:ascii="Times New Roman" w:hAnsi="Times New Roman"/>
          <w:sz w:val="24"/>
          <w:szCs w:val="24"/>
          <w:shd w:val="clear" w:color="auto" w:fill="FFFFFF"/>
        </w:rPr>
        <w:t xml:space="preserve">поселения, </w:t>
      </w:r>
      <w:r w:rsidR="00AA7FAB" w:rsidRPr="00D90796">
        <w:rPr>
          <w:rFonts w:ascii="Times New Roman" w:hAnsi="Times New Roman"/>
          <w:sz w:val="24"/>
          <w:szCs w:val="24"/>
          <w:shd w:val="clear" w:color="auto" w:fill="FFFFFF"/>
        </w:rPr>
        <w:t xml:space="preserve">на </w:t>
      </w:r>
      <w:r w:rsidR="00D90796">
        <w:rPr>
          <w:rFonts w:ascii="Times New Roman" w:hAnsi="Times New Roman"/>
          <w:sz w:val="24"/>
          <w:szCs w:val="24"/>
          <w:shd w:val="clear" w:color="auto" w:fill="FFFFFF"/>
        </w:rPr>
        <w:t>4</w:t>
      </w:r>
      <w:r w:rsidR="00AA7FAB" w:rsidRPr="00D90796">
        <w:rPr>
          <w:rFonts w:ascii="Times New Roman" w:hAnsi="Times New Roman"/>
          <w:sz w:val="24"/>
          <w:szCs w:val="24"/>
          <w:shd w:val="clear" w:color="auto" w:fill="FFFFFF"/>
        </w:rPr>
        <w:t xml:space="preserve"> листах, </w:t>
      </w:r>
      <w:r w:rsidRPr="00D90796">
        <w:rPr>
          <w:rFonts w:ascii="Times New Roman" w:hAnsi="Times New Roman"/>
          <w:sz w:val="24"/>
          <w:szCs w:val="24"/>
          <w:shd w:val="clear" w:color="auto" w:fill="FFFFFF"/>
        </w:rPr>
        <w:t>формата А 4. Распространяется бесплатно.</w:t>
      </w:r>
      <w:r>
        <w:rPr>
          <w:rFonts w:ascii="Times New Roman" w:hAnsi="Times New Roman"/>
          <w:sz w:val="24"/>
          <w:szCs w:val="24"/>
        </w:rPr>
        <w:t xml:space="preserve"> </w:t>
      </w:r>
    </w:p>
    <w:p w:rsidR="00222D1D" w:rsidRDefault="00222D1D" w:rsidP="00C63C8D">
      <w:pPr>
        <w:spacing w:after="0" w:line="240" w:lineRule="auto"/>
      </w:pPr>
    </w:p>
    <w:sectPr w:rsidR="00222D1D" w:rsidSect="00334F14">
      <w:footerReference w:type="default" r:id="rId9"/>
      <w:pgSz w:w="11906" w:h="16838"/>
      <w:pgMar w:top="397" w:right="567" w:bottom="397" w:left="737"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F15" w:rsidRDefault="00155F15" w:rsidP="0004526B">
      <w:pPr>
        <w:spacing w:after="0" w:line="240" w:lineRule="auto"/>
      </w:pPr>
      <w:r>
        <w:separator/>
      </w:r>
    </w:p>
  </w:endnote>
  <w:endnote w:type="continuationSeparator" w:id="0">
    <w:p w:rsidR="00155F15" w:rsidRDefault="00155F15" w:rsidP="000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50" w:rsidRDefault="008E3C50">
    <w:pPr>
      <w:pStyle w:val="aa"/>
      <w:jc w:val="center"/>
      <w:rPr>
        <w:rFonts w:asciiTheme="majorHAnsi" w:hAnsiTheme="majorHAnsi"/>
        <w:sz w:val="28"/>
        <w:szCs w:val="28"/>
      </w:rPr>
    </w:pPr>
    <w:r>
      <w:rPr>
        <w:rFonts w:asciiTheme="majorHAnsi" w:hAnsiTheme="majorHAnsi"/>
        <w:sz w:val="28"/>
        <w:szCs w:val="28"/>
      </w:rPr>
      <w:t xml:space="preserve">~ </w:t>
    </w:r>
    <w:fldSimple w:instr=" PAGE    \* MERGEFORMAT ">
      <w:r w:rsidR="000F4CE3" w:rsidRPr="000F4CE3">
        <w:rPr>
          <w:rFonts w:asciiTheme="majorHAnsi" w:hAnsiTheme="majorHAnsi"/>
          <w:noProof/>
          <w:sz w:val="28"/>
          <w:szCs w:val="28"/>
        </w:rPr>
        <w:t>1</w:t>
      </w:r>
    </w:fldSimple>
    <w:r>
      <w:rPr>
        <w:rFonts w:asciiTheme="majorHAnsi" w:hAnsiTheme="majorHAnsi"/>
        <w:sz w:val="28"/>
        <w:szCs w:val="28"/>
      </w:rPr>
      <w:t xml:space="preserve"> ~</w:t>
    </w:r>
  </w:p>
  <w:p w:rsidR="008E3C50" w:rsidRDefault="008E3C5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F15" w:rsidRDefault="00155F15" w:rsidP="0004526B">
      <w:pPr>
        <w:spacing w:after="0" w:line="240" w:lineRule="auto"/>
      </w:pPr>
      <w:r>
        <w:separator/>
      </w:r>
    </w:p>
  </w:footnote>
  <w:footnote w:type="continuationSeparator" w:id="0">
    <w:p w:rsidR="00155F15" w:rsidRDefault="00155F15" w:rsidP="00045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4">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7">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9">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8"/>
  </w:num>
  <w:num w:numId="6">
    <w:abstractNumId w:val="3"/>
  </w:num>
  <w:num w:numId="7">
    <w:abstractNumId w:val="6"/>
  </w:num>
  <w:num w:numId="8">
    <w:abstractNumId w:val="10"/>
  </w:num>
  <w:num w:numId="9">
    <w:abstractNumId w:val="9"/>
  </w:num>
  <w:num w:numId="10">
    <w:abstractNumId w:val="5"/>
  </w:num>
  <w:num w:numId="11">
    <w:abstractNumId w:val="13"/>
  </w:num>
  <w:num w:numId="12">
    <w:abstractNumId w:val="12"/>
  </w:num>
  <w:num w:numId="13">
    <w:abstractNumId w:val="2"/>
  </w:num>
  <w:num w:numId="14">
    <w:abstractNumId w:val="4"/>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FC9"/>
    <w:rsid w:val="000052BA"/>
    <w:rsid w:val="00005829"/>
    <w:rsid w:val="00020441"/>
    <w:rsid w:val="0002076B"/>
    <w:rsid w:val="00031527"/>
    <w:rsid w:val="0003689C"/>
    <w:rsid w:val="0004526B"/>
    <w:rsid w:val="000618B4"/>
    <w:rsid w:val="00082D53"/>
    <w:rsid w:val="0008470C"/>
    <w:rsid w:val="0009509A"/>
    <w:rsid w:val="000A04FC"/>
    <w:rsid w:val="000B3EAE"/>
    <w:rsid w:val="000C1AC5"/>
    <w:rsid w:val="000C4443"/>
    <w:rsid w:val="000C720D"/>
    <w:rsid w:val="000E7BE8"/>
    <w:rsid w:val="000F4CE3"/>
    <w:rsid w:val="001044BB"/>
    <w:rsid w:val="00131190"/>
    <w:rsid w:val="00134DB3"/>
    <w:rsid w:val="001479E4"/>
    <w:rsid w:val="00155F15"/>
    <w:rsid w:val="00165C3A"/>
    <w:rsid w:val="00171FA8"/>
    <w:rsid w:val="001733D2"/>
    <w:rsid w:val="00187DF3"/>
    <w:rsid w:val="0019168E"/>
    <w:rsid w:val="001A214C"/>
    <w:rsid w:val="001B4071"/>
    <w:rsid w:val="001B68E8"/>
    <w:rsid w:val="001C5C27"/>
    <w:rsid w:val="001D47C0"/>
    <w:rsid w:val="001D7D50"/>
    <w:rsid w:val="001D7E89"/>
    <w:rsid w:val="001E2FC9"/>
    <w:rsid w:val="001F1304"/>
    <w:rsid w:val="001F74F1"/>
    <w:rsid w:val="00222D1D"/>
    <w:rsid w:val="0023444B"/>
    <w:rsid w:val="00234684"/>
    <w:rsid w:val="002362D6"/>
    <w:rsid w:val="00252990"/>
    <w:rsid w:val="002875F2"/>
    <w:rsid w:val="002948A5"/>
    <w:rsid w:val="002A09FC"/>
    <w:rsid w:val="002A5D69"/>
    <w:rsid w:val="002B0722"/>
    <w:rsid w:val="002D0211"/>
    <w:rsid w:val="002D56E5"/>
    <w:rsid w:val="003022EB"/>
    <w:rsid w:val="003055F2"/>
    <w:rsid w:val="003137C3"/>
    <w:rsid w:val="00316663"/>
    <w:rsid w:val="00320A00"/>
    <w:rsid w:val="00334F14"/>
    <w:rsid w:val="00343AA8"/>
    <w:rsid w:val="0036316A"/>
    <w:rsid w:val="003B1458"/>
    <w:rsid w:val="003B5581"/>
    <w:rsid w:val="003D3AFF"/>
    <w:rsid w:val="003E1D41"/>
    <w:rsid w:val="003E4386"/>
    <w:rsid w:val="003F5E06"/>
    <w:rsid w:val="003F70B8"/>
    <w:rsid w:val="00400845"/>
    <w:rsid w:val="00401624"/>
    <w:rsid w:val="00402195"/>
    <w:rsid w:val="00442894"/>
    <w:rsid w:val="00443BCB"/>
    <w:rsid w:val="0046301C"/>
    <w:rsid w:val="0046479E"/>
    <w:rsid w:val="00491E8F"/>
    <w:rsid w:val="00493B90"/>
    <w:rsid w:val="004961F1"/>
    <w:rsid w:val="004A2CDA"/>
    <w:rsid w:val="004A4E5F"/>
    <w:rsid w:val="004B186C"/>
    <w:rsid w:val="004E246F"/>
    <w:rsid w:val="004E4E34"/>
    <w:rsid w:val="0050203A"/>
    <w:rsid w:val="00512196"/>
    <w:rsid w:val="00517ADA"/>
    <w:rsid w:val="005206A7"/>
    <w:rsid w:val="005227B9"/>
    <w:rsid w:val="00531B16"/>
    <w:rsid w:val="00534091"/>
    <w:rsid w:val="005409C5"/>
    <w:rsid w:val="00552C4D"/>
    <w:rsid w:val="005539F3"/>
    <w:rsid w:val="00554AE2"/>
    <w:rsid w:val="00556869"/>
    <w:rsid w:val="005713FF"/>
    <w:rsid w:val="00584C5C"/>
    <w:rsid w:val="00593952"/>
    <w:rsid w:val="005A05CB"/>
    <w:rsid w:val="005A2027"/>
    <w:rsid w:val="005A686C"/>
    <w:rsid w:val="005C0489"/>
    <w:rsid w:val="005C1306"/>
    <w:rsid w:val="005D13FF"/>
    <w:rsid w:val="005E661A"/>
    <w:rsid w:val="006234BE"/>
    <w:rsid w:val="00626678"/>
    <w:rsid w:val="00644773"/>
    <w:rsid w:val="006505BF"/>
    <w:rsid w:val="006514D8"/>
    <w:rsid w:val="00665783"/>
    <w:rsid w:val="00692F5C"/>
    <w:rsid w:val="0069617D"/>
    <w:rsid w:val="006963BC"/>
    <w:rsid w:val="006A3046"/>
    <w:rsid w:val="006A5023"/>
    <w:rsid w:val="006A5BA0"/>
    <w:rsid w:val="006A66F4"/>
    <w:rsid w:val="006D16D7"/>
    <w:rsid w:val="006E718F"/>
    <w:rsid w:val="0070208C"/>
    <w:rsid w:val="007071B3"/>
    <w:rsid w:val="00711BBB"/>
    <w:rsid w:val="007336F7"/>
    <w:rsid w:val="007403B3"/>
    <w:rsid w:val="00747086"/>
    <w:rsid w:val="00772046"/>
    <w:rsid w:val="007A7CCE"/>
    <w:rsid w:val="007C3844"/>
    <w:rsid w:val="007C3CAE"/>
    <w:rsid w:val="007C64AD"/>
    <w:rsid w:val="007C7044"/>
    <w:rsid w:val="007E318B"/>
    <w:rsid w:val="007E34BE"/>
    <w:rsid w:val="007F0230"/>
    <w:rsid w:val="007F1AD0"/>
    <w:rsid w:val="00805780"/>
    <w:rsid w:val="00806430"/>
    <w:rsid w:val="00807FAA"/>
    <w:rsid w:val="00811F78"/>
    <w:rsid w:val="0082124F"/>
    <w:rsid w:val="00821BFA"/>
    <w:rsid w:val="008344F7"/>
    <w:rsid w:val="008441D4"/>
    <w:rsid w:val="00844D06"/>
    <w:rsid w:val="008544B9"/>
    <w:rsid w:val="00855AE6"/>
    <w:rsid w:val="008714B2"/>
    <w:rsid w:val="00883CF3"/>
    <w:rsid w:val="00894952"/>
    <w:rsid w:val="008A5B17"/>
    <w:rsid w:val="008B30F3"/>
    <w:rsid w:val="008C5B96"/>
    <w:rsid w:val="008C6A9E"/>
    <w:rsid w:val="008D6E1A"/>
    <w:rsid w:val="008E3C50"/>
    <w:rsid w:val="008E5638"/>
    <w:rsid w:val="00904E52"/>
    <w:rsid w:val="009146B5"/>
    <w:rsid w:val="00930CC4"/>
    <w:rsid w:val="009548B5"/>
    <w:rsid w:val="00973506"/>
    <w:rsid w:val="009735AE"/>
    <w:rsid w:val="0098392F"/>
    <w:rsid w:val="00993F65"/>
    <w:rsid w:val="009C4D37"/>
    <w:rsid w:val="009D34CF"/>
    <w:rsid w:val="009D5D97"/>
    <w:rsid w:val="009E0501"/>
    <w:rsid w:val="009E6189"/>
    <w:rsid w:val="009E7C6A"/>
    <w:rsid w:val="009F6C5D"/>
    <w:rsid w:val="00A00D84"/>
    <w:rsid w:val="00A0222F"/>
    <w:rsid w:val="00A0484E"/>
    <w:rsid w:val="00A1503C"/>
    <w:rsid w:val="00A21CA6"/>
    <w:rsid w:val="00A22E64"/>
    <w:rsid w:val="00A36D80"/>
    <w:rsid w:val="00A36F39"/>
    <w:rsid w:val="00A47225"/>
    <w:rsid w:val="00A5015B"/>
    <w:rsid w:val="00A537DB"/>
    <w:rsid w:val="00A62C96"/>
    <w:rsid w:val="00A83F05"/>
    <w:rsid w:val="00AA7AC4"/>
    <w:rsid w:val="00AA7FAB"/>
    <w:rsid w:val="00AC4BAC"/>
    <w:rsid w:val="00AC64D2"/>
    <w:rsid w:val="00AD71E0"/>
    <w:rsid w:val="00AF7E97"/>
    <w:rsid w:val="00B04F43"/>
    <w:rsid w:val="00B12ED1"/>
    <w:rsid w:val="00B214A2"/>
    <w:rsid w:val="00B22B27"/>
    <w:rsid w:val="00B243FE"/>
    <w:rsid w:val="00B2475A"/>
    <w:rsid w:val="00B30E2D"/>
    <w:rsid w:val="00B474BD"/>
    <w:rsid w:val="00B47CC7"/>
    <w:rsid w:val="00B721C9"/>
    <w:rsid w:val="00B86236"/>
    <w:rsid w:val="00BA48F7"/>
    <w:rsid w:val="00BB6A39"/>
    <w:rsid w:val="00BC6CEE"/>
    <w:rsid w:val="00BD1B5D"/>
    <w:rsid w:val="00BE1109"/>
    <w:rsid w:val="00BE43F3"/>
    <w:rsid w:val="00BF564A"/>
    <w:rsid w:val="00C014A9"/>
    <w:rsid w:val="00C33D07"/>
    <w:rsid w:val="00C56284"/>
    <w:rsid w:val="00C63280"/>
    <w:rsid w:val="00C63C8D"/>
    <w:rsid w:val="00C6509A"/>
    <w:rsid w:val="00C716DC"/>
    <w:rsid w:val="00C76DD1"/>
    <w:rsid w:val="00CA2BD7"/>
    <w:rsid w:val="00CA591C"/>
    <w:rsid w:val="00CB019E"/>
    <w:rsid w:val="00CD3205"/>
    <w:rsid w:val="00CE02E8"/>
    <w:rsid w:val="00CE2835"/>
    <w:rsid w:val="00CF635D"/>
    <w:rsid w:val="00D065FC"/>
    <w:rsid w:val="00D12491"/>
    <w:rsid w:val="00D1433B"/>
    <w:rsid w:val="00D14F6C"/>
    <w:rsid w:val="00D428D8"/>
    <w:rsid w:val="00D55160"/>
    <w:rsid w:val="00D60140"/>
    <w:rsid w:val="00D67A21"/>
    <w:rsid w:val="00D7052A"/>
    <w:rsid w:val="00D71E9F"/>
    <w:rsid w:val="00D7537F"/>
    <w:rsid w:val="00D90796"/>
    <w:rsid w:val="00D93526"/>
    <w:rsid w:val="00D9699B"/>
    <w:rsid w:val="00DB1F64"/>
    <w:rsid w:val="00DB6D5F"/>
    <w:rsid w:val="00DC034A"/>
    <w:rsid w:val="00DD78DF"/>
    <w:rsid w:val="00DE3B6C"/>
    <w:rsid w:val="00E01B02"/>
    <w:rsid w:val="00E10F04"/>
    <w:rsid w:val="00E40F9E"/>
    <w:rsid w:val="00E435E7"/>
    <w:rsid w:val="00E43B31"/>
    <w:rsid w:val="00E451A5"/>
    <w:rsid w:val="00E5716E"/>
    <w:rsid w:val="00E6446C"/>
    <w:rsid w:val="00E64578"/>
    <w:rsid w:val="00E72868"/>
    <w:rsid w:val="00E72B61"/>
    <w:rsid w:val="00E85615"/>
    <w:rsid w:val="00E931DB"/>
    <w:rsid w:val="00EB6E39"/>
    <w:rsid w:val="00EC2786"/>
    <w:rsid w:val="00EC4A18"/>
    <w:rsid w:val="00EC59E5"/>
    <w:rsid w:val="00ED450A"/>
    <w:rsid w:val="00ED5123"/>
    <w:rsid w:val="00EF340B"/>
    <w:rsid w:val="00F00EA6"/>
    <w:rsid w:val="00F0378B"/>
    <w:rsid w:val="00F07D7A"/>
    <w:rsid w:val="00F12478"/>
    <w:rsid w:val="00F30477"/>
    <w:rsid w:val="00F412CA"/>
    <w:rsid w:val="00F46050"/>
    <w:rsid w:val="00F5256B"/>
    <w:rsid w:val="00F52947"/>
    <w:rsid w:val="00F974FD"/>
    <w:rsid w:val="00FB7EF6"/>
    <w:rsid w:val="00FD63B1"/>
    <w:rsid w:val="00FD6AC5"/>
    <w:rsid w:val="00FF1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uiPriority w:val="99"/>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unhideWhenUsed/>
    <w:qFormat/>
    <w:locked/>
    <w:rsid w:val="002D02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basedOn w:val="a"/>
    <w:link w:val="a9"/>
    <w:uiPriority w:val="99"/>
    <w:unhideWhenUsed/>
    <w:rsid w:val="0004526B"/>
    <w:pPr>
      <w:tabs>
        <w:tab w:val="center" w:pos="4677"/>
        <w:tab w:val="right" w:pos="9355"/>
      </w:tabs>
    </w:pPr>
  </w:style>
  <w:style w:type="character" w:customStyle="1" w:styleId="a9">
    <w:name w:val="Верхний колонтитул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9"/>
    <w:rsid w:val="002D0211"/>
    <w:rPr>
      <w:rFonts w:ascii="Cambria" w:eastAsia="Times New Roman" w:hAnsi="Cambria" w:cs="Times New Roman"/>
      <w:b/>
      <w:bCs/>
      <w:i/>
      <w:iCs/>
      <w:sz w:val="28"/>
      <w:szCs w:val="28"/>
    </w:rPr>
  </w:style>
  <w:style w:type="paragraph" w:styleId="ad">
    <w:name w:val="Body Text"/>
    <w:basedOn w:val="a"/>
    <w:link w:val="ae"/>
    <w:uiPriority w:val="99"/>
    <w:semiHidden/>
    <w:unhideWhenUsed/>
    <w:rsid w:val="002D0211"/>
    <w:pPr>
      <w:spacing w:after="120"/>
    </w:pPr>
  </w:style>
  <w:style w:type="character" w:customStyle="1" w:styleId="ae">
    <w:name w:val="Основной текст Знак"/>
    <w:basedOn w:val="a0"/>
    <w:link w:val="ad"/>
    <w:uiPriority w:val="99"/>
    <w:semiHidden/>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lang/>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2">
    <w:name w:val="footnote text"/>
    <w:basedOn w:val="a"/>
    <w:link w:val="af3"/>
    <w:uiPriority w:val="99"/>
    <w:semiHidden/>
    <w:rsid w:val="001F74F1"/>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semiHidden/>
    <w:rsid w:val="001F74F1"/>
    <w:rPr>
      <w:rFonts w:ascii="Times New Roman" w:hAnsi="Times New Roman"/>
    </w:rPr>
  </w:style>
  <w:style w:type="character" w:styleId="af4">
    <w:name w:val="footnote reference"/>
    <w:uiPriority w:val="99"/>
    <w:semiHidden/>
    <w:rsid w:val="001F74F1"/>
    <w:rPr>
      <w:rFonts w:cs="Times New Roman"/>
      <w:vertAlign w:val="superscript"/>
    </w:rPr>
  </w:style>
  <w:style w:type="character" w:styleId="af5">
    <w:name w:val="page number"/>
    <w:uiPriority w:val="99"/>
    <w:rsid w:val="001F74F1"/>
    <w:rPr>
      <w:rFonts w:cs="Times New Roman"/>
    </w:rPr>
  </w:style>
  <w:style w:type="paragraph" w:styleId="3">
    <w:name w:val="Body Text Indent 3"/>
    <w:basedOn w:val="a"/>
    <w:link w:val="30"/>
    <w:uiPriority w:val="99"/>
    <w:rsid w:val="001F74F1"/>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6">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8">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gakovo.admin-smolen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505D8-2B4B-4BB7-83EC-08A60DA5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2520</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136</cp:revision>
  <cp:lastPrinted>2019-11-07T06:05:00Z</cp:lastPrinted>
  <dcterms:created xsi:type="dcterms:W3CDTF">2015-01-16T12:19:00Z</dcterms:created>
  <dcterms:modified xsi:type="dcterms:W3CDTF">2019-11-08T09:24:00Z</dcterms:modified>
</cp:coreProperties>
</file>