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1" w:rsidRPr="00906A80" w:rsidRDefault="00E75151" w:rsidP="00E75151">
      <w:pPr>
        <w:pStyle w:val="Style8"/>
        <w:widowControl/>
        <w:ind w:right="97" w:firstLine="540"/>
        <w:jc w:val="right"/>
        <w:rPr>
          <w:rStyle w:val="FontStyle12"/>
          <w:b w:val="0"/>
          <w:sz w:val="24"/>
          <w:szCs w:val="24"/>
        </w:rPr>
      </w:pPr>
      <w:bookmarkStart w:id="0" w:name="_GoBack"/>
      <w:bookmarkEnd w:id="0"/>
      <w:r w:rsidRPr="00906A80">
        <w:rPr>
          <w:rStyle w:val="FontStyle12"/>
          <w:b w:val="0"/>
          <w:sz w:val="24"/>
          <w:szCs w:val="24"/>
        </w:rPr>
        <w:t>Приложение № 2</w:t>
      </w:r>
    </w:p>
    <w:p w:rsidR="00E75151" w:rsidRPr="00906A80" w:rsidRDefault="00E75151" w:rsidP="00E75151">
      <w:pPr>
        <w:pStyle w:val="Style8"/>
        <w:widowControl/>
        <w:ind w:right="97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к постановлению администрации</w:t>
      </w:r>
    </w:p>
    <w:p w:rsidR="00E75151" w:rsidRPr="00906A80" w:rsidRDefault="0091149D" w:rsidP="00E75151">
      <w:pPr>
        <w:pStyle w:val="Style8"/>
        <w:widowControl/>
        <w:ind w:right="97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Булгаковского</w:t>
      </w:r>
      <w:r w:rsidR="00E75151" w:rsidRPr="00906A80">
        <w:rPr>
          <w:rStyle w:val="FontStyle12"/>
          <w:b w:val="0"/>
          <w:sz w:val="24"/>
          <w:szCs w:val="24"/>
        </w:rPr>
        <w:t xml:space="preserve"> сельского поселения</w:t>
      </w:r>
    </w:p>
    <w:p w:rsidR="00E75151" w:rsidRPr="00906A80" w:rsidRDefault="00E75151" w:rsidP="00E75151">
      <w:pPr>
        <w:pStyle w:val="Style8"/>
        <w:widowControl/>
        <w:ind w:right="97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Духовщинского района Смоленской области</w:t>
      </w:r>
    </w:p>
    <w:p w:rsidR="00E75151" w:rsidRPr="00906A80" w:rsidRDefault="00E75151" w:rsidP="00E75151">
      <w:pPr>
        <w:pStyle w:val="Style8"/>
        <w:widowControl/>
        <w:tabs>
          <w:tab w:val="left" w:pos="7498"/>
        </w:tabs>
        <w:ind w:right="97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 xml:space="preserve">                                                           </w:t>
      </w:r>
      <w:r w:rsidR="0091149D" w:rsidRPr="00906A80">
        <w:rPr>
          <w:rStyle w:val="FontStyle12"/>
          <w:b w:val="0"/>
          <w:sz w:val="24"/>
          <w:szCs w:val="24"/>
        </w:rPr>
        <w:t xml:space="preserve">                       от 25.06.</w:t>
      </w:r>
      <w:smartTag w:uri="urn:schemas-microsoft-com:office:smarttags" w:element="metricconverter">
        <w:smartTagPr>
          <w:attr w:name="ProductID" w:val="2020 г"/>
        </w:smartTagPr>
        <w:r w:rsidRPr="00906A80">
          <w:rPr>
            <w:rStyle w:val="FontStyle12"/>
            <w:b w:val="0"/>
            <w:sz w:val="24"/>
            <w:szCs w:val="24"/>
          </w:rPr>
          <w:t>2020 г</w:t>
        </w:r>
      </w:smartTag>
      <w:r w:rsidRPr="00906A80">
        <w:rPr>
          <w:rStyle w:val="FontStyle12"/>
          <w:b w:val="0"/>
          <w:sz w:val="24"/>
          <w:szCs w:val="24"/>
        </w:rPr>
        <w:t>. №</w:t>
      </w:r>
      <w:r w:rsidR="0091149D" w:rsidRPr="00906A80">
        <w:rPr>
          <w:rStyle w:val="FontStyle12"/>
          <w:b w:val="0"/>
          <w:sz w:val="24"/>
          <w:szCs w:val="24"/>
        </w:rPr>
        <w:t>67</w:t>
      </w: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jc w:val="right"/>
        <w:rPr>
          <w:sz w:val="28"/>
          <w:szCs w:val="28"/>
        </w:rPr>
      </w:pP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824C97" w:rsidRDefault="00E75151" w:rsidP="00E75151">
      <w:pPr>
        <w:pStyle w:val="Style5"/>
        <w:widowControl/>
        <w:spacing w:before="125"/>
        <w:ind w:right="97" w:firstLine="540"/>
        <w:rPr>
          <w:rStyle w:val="FontStyle11"/>
          <w:b/>
          <w:sz w:val="28"/>
          <w:szCs w:val="28"/>
        </w:rPr>
      </w:pPr>
      <w:r w:rsidRPr="00824C97">
        <w:rPr>
          <w:rStyle w:val="FontStyle11"/>
          <w:b/>
          <w:sz w:val="28"/>
          <w:szCs w:val="28"/>
        </w:rPr>
        <w:t>ПОРЯДОК</w:t>
      </w:r>
    </w:p>
    <w:p w:rsidR="00E75151" w:rsidRPr="00824C97" w:rsidRDefault="00E75151" w:rsidP="00E75151">
      <w:pPr>
        <w:pStyle w:val="Style5"/>
        <w:widowControl/>
        <w:spacing w:before="125"/>
        <w:ind w:right="97" w:firstLine="540"/>
        <w:rPr>
          <w:rStyle w:val="FontStyle11"/>
          <w:b/>
          <w:sz w:val="28"/>
          <w:szCs w:val="28"/>
        </w:rPr>
      </w:pPr>
      <w:r w:rsidRPr="00824C97">
        <w:rPr>
          <w:rStyle w:val="FontStyle11"/>
          <w:b/>
          <w:sz w:val="28"/>
          <w:szCs w:val="28"/>
        </w:rPr>
        <w:t xml:space="preserve"> проведения оценки эффективности реализации муниципальных программ </w:t>
      </w:r>
      <w:r w:rsidR="004D580D">
        <w:rPr>
          <w:rStyle w:val="FontStyle11"/>
          <w:b/>
          <w:sz w:val="28"/>
          <w:szCs w:val="28"/>
        </w:rPr>
        <w:t xml:space="preserve">Булгаковского </w:t>
      </w:r>
      <w:r w:rsidRPr="00824C97">
        <w:rPr>
          <w:rStyle w:val="FontStyle11"/>
          <w:b/>
          <w:sz w:val="28"/>
          <w:szCs w:val="28"/>
        </w:rPr>
        <w:t>сельского поселения Духовщинского района Смоленской области»</w:t>
      </w:r>
    </w:p>
    <w:p w:rsidR="00E75151" w:rsidRPr="00824C97" w:rsidRDefault="00E75151" w:rsidP="00E75151">
      <w:pPr>
        <w:pStyle w:val="Style7"/>
        <w:widowControl/>
        <w:spacing w:line="240" w:lineRule="exact"/>
        <w:ind w:right="97" w:firstLine="540"/>
        <w:jc w:val="center"/>
        <w:rPr>
          <w:b/>
          <w:sz w:val="28"/>
          <w:szCs w:val="28"/>
        </w:rPr>
      </w:pPr>
    </w:p>
    <w:p w:rsidR="00E75151" w:rsidRPr="001D4280" w:rsidRDefault="00E75151" w:rsidP="00E75151">
      <w:pPr>
        <w:pStyle w:val="Style7"/>
        <w:widowControl/>
        <w:spacing w:before="53"/>
        <w:ind w:right="97" w:firstLine="540"/>
        <w:jc w:val="both"/>
        <w:rPr>
          <w:rStyle w:val="FontStyle11"/>
          <w:b/>
          <w:sz w:val="28"/>
          <w:szCs w:val="28"/>
        </w:rPr>
      </w:pPr>
      <w:r w:rsidRPr="001D4280">
        <w:rPr>
          <w:rStyle w:val="FontStyle11"/>
          <w:b/>
          <w:sz w:val="28"/>
          <w:szCs w:val="28"/>
        </w:rPr>
        <w:t>1. Общие положения</w:t>
      </w:r>
    </w:p>
    <w:p w:rsidR="00E75151" w:rsidRPr="00536760" w:rsidRDefault="00844F55" w:rsidP="00844F55">
      <w:pPr>
        <w:pStyle w:val="Style4"/>
        <w:widowControl/>
        <w:tabs>
          <w:tab w:val="left" w:pos="1128"/>
        </w:tabs>
        <w:spacing w:before="274" w:line="317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1. </w:t>
      </w:r>
      <w:r w:rsidR="00E75151" w:rsidRPr="00536760">
        <w:rPr>
          <w:rStyle w:val="FontStyle12"/>
          <w:b w:val="0"/>
          <w:sz w:val="28"/>
          <w:szCs w:val="28"/>
        </w:rPr>
        <w:t>По каждой Программе ежегодно проводится оценка эффективности ее реализации.</w:t>
      </w:r>
    </w:p>
    <w:p w:rsidR="00E75151" w:rsidRPr="00536760" w:rsidRDefault="00844F55" w:rsidP="00844F55">
      <w:pPr>
        <w:pStyle w:val="Style4"/>
        <w:widowControl/>
        <w:tabs>
          <w:tab w:val="left" w:pos="1128"/>
        </w:tabs>
        <w:spacing w:line="317" w:lineRule="exact"/>
        <w:ind w:right="97" w:firstLine="567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2. </w:t>
      </w:r>
      <w:r w:rsidR="00E75151" w:rsidRPr="00536760">
        <w:rPr>
          <w:rStyle w:val="FontStyle12"/>
          <w:b w:val="0"/>
          <w:sz w:val="28"/>
          <w:szCs w:val="28"/>
        </w:rPr>
        <w:t>После завершения очередного финансового года муниципальный заказчик программы представляет старшему менеджеру-главному бухгал</w:t>
      </w:r>
      <w:r w:rsidR="00E75151">
        <w:rPr>
          <w:rStyle w:val="FontStyle12"/>
          <w:b w:val="0"/>
          <w:sz w:val="28"/>
          <w:szCs w:val="28"/>
        </w:rPr>
        <w:t xml:space="preserve">теру администрации </w:t>
      </w:r>
      <w:r>
        <w:rPr>
          <w:rStyle w:val="FontStyle12"/>
          <w:b w:val="0"/>
          <w:sz w:val="28"/>
          <w:szCs w:val="28"/>
        </w:rPr>
        <w:t xml:space="preserve">Булгаковского </w:t>
      </w:r>
      <w:r w:rsidR="00E75151" w:rsidRPr="00536760">
        <w:rPr>
          <w:rStyle w:val="FontStyle12"/>
          <w:b w:val="0"/>
          <w:sz w:val="28"/>
          <w:szCs w:val="28"/>
        </w:rPr>
        <w:t xml:space="preserve">сельского поселения </w:t>
      </w:r>
      <w:r>
        <w:rPr>
          <w:rStyle w:val="FontStyle12"/>
          <w:b w:val="0"/>
          <w:sz w:val="28"/>
          <w:szCs w:val="28"/>
        </w:rPr>
        <w:t xml:space="preserve">Духовщинского района Смоленской области </w:t>
      </w:r>
      <w:r w:rsidR="00E75151" w:rsidRPr="00536760">
        <w:rPr>
          <w:rStyle w:val="FontStyle12"/>
          <w:b w:val="0"/>
          <w:sz w:val="28"/>
          <w:szCs w:val="28"/>
        </w:rPr>
        <w:t>годовой отчет о реализации Программы для осуществления оценки эффективности ее реализации.</w:t>
      </w:r>
    </w:p>
    <w:p w:rsidR="00E75151" w:rsidRPr="00536760" w:rsidRDefault="00844F55" w:rsidP="00E75151">
      <w:pPr>
        <w:pStyle w:val="Style4"/>
        <w:widowControl/>
        <w:tabs>
          <w:tab w:val="left" w:pos="1214"/>
        </w:tabs>
        <w:spacing w:before="5" w:line="317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 </w:t>
      </w:r>
      <w:r w:rsidR="00E75151" w:rsidRPr="00536760">
        <w:rPr>
          <w:rStyle w:val="FontStyle12"/>
          <w:b w:val="0"/>
          <w:sz w:val="28"/>
          <w:szCs w:val="28"/>
        </w:rPr>
        <w:t>Для выявления степени достижения запланированных результатов и</w:t>
      </w:r>
      <w:r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2"/>
          <w:b w:val="0"/>
          <w:sz w:val="28"/>
          <w:szCs w:val="28"/>
        </w:rPr>
        <w:t>намеченных целей фактически достигнутые результаты сопоставляются с их</w:t>
      </w:r>
      <w:r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2"/>
          <w:b w:val="0"/>
          <w:sz w:val="28"/>
          <w:szCs w:val="28"/>
        </w:rPr>
        <w:t>плановыми значениями с формированием абсолютных и относительных</w:t>
      </w:r>
      <w:r w:rsidR="00E75151" w:rsidRPr="00536760">
        <w:rPr>
          <w:rStyle w:val="FontStyle12"/>
          <w:b w:val="0"/>
          <w:sz w:val="28"/>
          <w:szCs w:val="28"/>
        </w:rPr>
        <w:br/>
        <w:t>отклонений.</w:t>
      </w:r>
      <w:r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2"/>
          <w:b w:val="0"/>
          <w:sz w:val="28"/>
          <w:szCs w:val="28"/>
        </w:rPr>
        <w:t xml:space="preserve"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</w:t>
      </w:r>
      <w:r w:rsidR="00E75151" w:rsidRPr="00536760">
        <w:rPr>
          <w:rStyle w:val="FontStyle12"/>
          <w:b w:val="0"/>
          <w:spacing w:val="-20"/>
          <w:sz w:val="28"/>
          <w:szCs w:val="28"/>
        </w:rPr>
        <w:t xml:space="preserve">их </w:t>
      </w:r>
      <w:r w:rsidR="00E75151" w:rsidRPr="00536760">
        <w:rPr>
          <w:rStyle w:val="FontStyle12"/>
          <w:b w:val="0"/>
          <w:sz w:val="28"/>
          <w:szCs w:val="28"/>
        </w:rPr>
        <w:t>влияние на отклонение показателя от плановых (прогнозируемых) значений.</w:t>
      </w:r>
    </w:p>
    <w:p w:rsidR="00E75151" w:rsidRPr="00506210" w:rsidRDefault="00844F55" w:rsidP="00E75151">
      <w:pPr>
        <w:pStyle w:val="Style4"/>
        <w:widowControl/>
        <w:tabs>
          <w:tab w:val="left" w:pos="1325"/>
        </w:tabs>
        <w:spacing w:line="317" w:lineRule="exact"/>
        <w:ind w:right="97" w:firstLine="540"/>
        <w:jc w:val="both"/>
        <w:rPr>
          <w:rStyle w:val="FontStyle11"/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4. </w:t>
      </w:r>
      <w:r w:rsidR="00E75151" w:rsidRPr="00536760">
        <w:rPr>
          <w:rStyle w:val="FontStyle12"/>
          <w:b w:val="0"/>
          <w:sz w:val="28"/>
          <w:szCs w:val="28"/>
        </w:rPr>
        <w:t>По результатам факторного анализа обосновываются изменение</w:t>
      </w:r>
      <w:r w:rsidR="00E75151" w:rsidRPr="00536760">
        <w:rPr>
          <w:rStyle w:val="FontStyle12"/>
          <w:b w:val="0"/>
          <w:sz w:val="28"/>
          <w:szCs w:val="28"/>
        </w:rPr>
        <w:br/>
        <w:t>тактических задач, состава и количественных значений показателей, а также</w:t>
      </w:r>
      <w:r w:rsidR="00E75151" w:rsidRPr="00536760">
        <w:rPr>
          <w:rStyle w:val="FontStyle12"/>
          <w:b w:val="0"/>
          <w:sz w:val="28"/>
          <w:szCs w:val="28"/>
        </w:rPr>
        <w:br/>
        <w:t>изменение объемов финансирования данной программы на очередной финансовый</w:t>
      </w:r>
      <w:r w:rsidR="00E75151"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1"/>
          <w:sz w:val="28"/>
          <w:szCs w:val="28"/>
        </w:rPr>
        <w:t>год.</w:t>
      </w:r>
    </w:p>
    <w:p w:rsidR="00E75151" w:rsidRPr="00136C24" w:rsidRDefault="00E75151" w:rsidP="00E75151">
      <w:pPr>
        <w:pStyle w:val="Style2"/>
        <w:widowControl/>
        <w:spacing w:line="317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5.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(очередной финансовый год и плановый период) в Совете деп</w:t>
      </w:r>
      <w:r w:rsidR="00844F55">
        <w:rPr>
          <w:rStyle w:val="FontStyle11"/>
          <w:sz w:val="28"/>
          <w:szCs w:val="28"/>
        </w:rPr>
        <w:t>утатов Булгаковского</w:t>
      </w:r>
      <w:r w:rsidRPr="00136C24">
        <w:rPr>
          <w:rStyle w:val="FontStyle11"/>
          <w:sz w:val="28"/>
          <w:szCs w:val="28"/>
        </w:rPr>
        <w:t xml:space="preserve"> сельского поселения </w:t>
      </w:r>
      <w:r w:rsidR="00844F55">
        <w:rPr>
          <w:rStyle w:val="FontStyle11"/>
          <w:sz w:val="28"/>
          <w:szCs w:val="28"/>
        </w:rPr>
        <w:t xml:space="preserve">Духовщинского района Смоленской области </w:t>
      </w:r>
      <w:r w:rsidRPr="00136C24">
        <w:rPr>
          <w:rStyle w:val="FontStyle11"/>
          <w:sz w:val="28"/>
          <w:szCs w:val="28"/>
        </w:rPr>
        <w:t xml:space="preserve">может быть принято </w:t>
      </w:r>
      <w:proofErr w:type="gramStart"/>
      <w:r w:rsidRPr="00136C24">
        <w:rPr>
          <w:rStyle w:val="FontStyle11"/>
          <w:sz w:val="28"/>
          <w:szCs w:val="28"/>
        </w:rPr>
        <w:t>решение</w:t>
      </w:r>
      <w:proofErr w:type="gramEnd"/>
      <w:r w:rsidRPr="00136C24">
        <w:rPr>
          <w:rStyle w:val="FontStyle11"/>
          <w:sz w:val="28"/>
          <w:szCs w:val="28"/>
        </w:rPr>
        <w:t xml:space="preserve"> о сокращении начиная с очередного финансового года бюджетных ассигнований на реализацию программы или о досрочном </w:t>
      </w:r>
      <w:proofErr w:type="gramStart"/>
      <w:r w:rsidRPr="00136C24">
        <w:rPr>
          <w:rStyle w:val="FontStyle11"/>
          <w:sz w:val="28"/>
          <w:szCs w:val="28"/>
        </w:rPr>
        <w:t>прекращении</w:t>
      </w:r>
      <w:proofErr w:type="gramEnd"/>
      <w:r w:rsidRPr="00136C24">
        <w:rPr>
          <w:rStyle w:val="FontStyle11"/>
          <w:sz w:val="28"/>
          <w:szCs w:val="28"/>
        </w:rPr>
        <w:t xml:space="preserve"> ее реализации (если речь идет о долгосрочной муниципальной программе).</w:t>
      </w:r>
    </w:p>
    <w:p w:rsidR="00E75151" w:rsidRPr="00136C24" w:rsidRDefault="00E75151" w:rsidP="00E75151">
      <w:pPr>
        <w:pStyle w:val="Style2"/>
        <w:widowControl/>
        <w:spacing w:line="317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</w:t>
      </w:r>
      <w:r w:rsidRPr="00136C24">
        <w:rPr>
          <w:rStyle w:val="FontStyle11"/>
          <w:sz w:val="28"/>
          <w:szCs w:val="28"/>
        </w:rPr>
        <w:lastRenderedPageBreak/>
        <w:t>(до</w:t>
      </w:r>
      <w:r>
        <w:rPr>
          <w:rStyle w:val="FontStyle11"/>
          <w:sz w:val="28"/>
          <w:szCs w:val="28"/>
        </w:rPr>
        <w:t xml:space="preserve">говоров) в бюджете </w:t>
      </w:r>
      <w:r w:rsidR="008D443D">
        <w:rPr>
          <w:rStyle w:val="FontStyle11"/>
          <w:sz w:val="28"/>
          <w:szCs w:val="28"/>
        </w:rPr>
        <w:t>А</w:t>
      </w:r>
      <w:r w:rsidR="00844F55">
        <w:rPr>
          <w:rStyle w:val="FontStyle11"/>
          <w:sz w:val="28"/>
          <w:szCs w:val="28"/>
        </w:rPr>
        <w:t>дминистрации</w:t>
      </w:r>
      <w:r w:rsidRPr="00136C24">
        <w:rPr>
          <w:rStyle w:val="FontStyle11"/>
          <w:sz w:val="28"/>
          <w:szCs w:val="28"/>
        </w:rPr>
        <w:t>» 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соглашение об их прекращении.</w:t>
      </w:r>
    </w:p>
    <w:p w:rsidR="00E75151" w:rsidRPr="00136C24" w:rsidRDefault="00E75151" w:rsidP="00E75151">
      <w:pPr>
        <w:pStyle w:val="Style3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3"/>
        <w:widowControl/>
        <w:spacing w:before="96"/>
        <w:ind w:right="97" w:firstLine="540"/>
        <w:jc w:val="both"/>
        <w:rPr>
          <w:rStyle w:val="FontStyle12"/>
          <w:sz w:val="28"/>
          <w:szCs w:val="28"/>
        </w:rPr>
      </w:pPr>
      <w:r w:rsidRPr="00136C24">
        <w:rPr>
          <w:rStyle w:val="FontStyle12"/>
          <w:sz w:val="28"/>
          <w:szCs w:val="28"/>
        </w:rPr>
        <w:t>2. Критерии оценки эффективности реализации программы</w:t>
      </w:r>
    </w:p>
    <w:p w:rsidR="00E75151" w:rsidRPr="00136C24" w:rsidRDefault="00E75151" w:rsidP="00E75151">
      <w:pPr>
        <w:pStyle w:val="Style4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844F55" w:rsidP="00E75151">
      <w:pPr>
        <w:pStyle w:val="Style4"/>
        <w:widowControl/>
        <w:tabs>
          <w:tab w:val="left" w:pos="1310"/>
        </w:tabs>
        <w:spacing w:before="182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 w:rsidR="00E75151" w:rsidRPr="00136C24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="00E75151" w:rsidRPr="00136C24">
        <w:rPr>
          <w:rStyle w:val="FontStyle11"/>
          <w:sz w:val="28"/>
          <w:szCs w:val="28"/>
        </w:rPr>
        <w:t>Критериями эффективности муниципальных программ являются</w:t>
      </w:r>
      <w:r w:rsidR="00E75151" w:rsidRPr="00136C24">
        <w:rPr>
          <w:rStyle w:val="FontStyle11"/>
          <w:sz w:val="28"/>
          <w:szCs w:val="28"/>
        </w:rPr>
        <w:br/>
        <w:t>следующие:</w:t>
      </w:r>
    </w:p>
    <w:p w:rsidR="00E75151" w:rsidRPr="00136C24" w:rsidRDefault="00E75151" w:rsidP="00E75151">
      <w:pPr>
        <w:pStyle w:val="Style4"/>
        <w:widowControl/>
        <w:tabs>
          <w:tab w:val="left" w:pos="1090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-соответствие программы системе приоритетов социально-эконо</w:t>
      </w:r>
      <w:r>
        <w:rPr>
          <w:rStyle w:val="FontStyle11"/>
          <w:sz w:val="28"/>
          <w:szCs w:val="28"/>
        </w:rPr>
        <w:t xml:space="preserve">мического развития </w:t>
      </w:r>
      <w:r w:rsidR="00844F55">
        <w:rPr>
          <w:rStyle w:val="FontStyle11"/>
          <w:sz w:val="28"/>
          <w:szCs w:val="28"/>
        </w:rPr>
        <w:t>Булгаковского</w:t>
      </w:r>
      <w:r w:rsidRPr="00136C24">
        <w:rPr>
          <w:rStyle w:val="FontStyle11"/>
          <w:sz w:val="28"/>
          <w:szCs w:val="28"/>
        </w:rPr>
        <w:t xml:space="preserve"> сельского поселения </w:t>
      </w:r>
      <w:r>
        <w:rPr>
          <w:rStyle w:val="FontStyle11"/>
          <w:sz w:val="28"/>
          <w:szCs w:val="28"/>
        </w:rPr>
        <w:t>Духовщинского</w:t>
      </w:r>
      <w:r w:rsidRPr="00136C24">
        <w:rPr>
          <w:rStyle w:val="FontStyle11"/>
          <w:sz w:val="28"/>
          <w:szCs w:val="28"/>
        </w:rPr>
        <w:t xml:space="preserve"> района Смоленской области» (К</w:t>
      </w:r>
      <w:proofErr w:type="gramStart"/>
      <w:r w:rsidRPr="00136C24">
        <w:rPr>
          <w:rStyle w:val="FontStyle11"/>
          <w:sz w:val="28"/>
          <w:szCs w:val="28"/>
        </w:rPr>
        <w:t>1</w:t>
      </w:r>
      <w:proofErr w:type="gramEnd"/>
      <w:r w:rsidRPr="00136C24">
        <w:rPr>
          <w:rStyle w:val="FontStyle11"/>
          <w:sz w:val="28"/>
          <w:szCs w:val="28"/>
        </w:rPr>
        <w:t>);</w:t>
      </w:r>
    </w:p>
    <w:p w:rsidR="00E75151" w:rsidRPr="00136C24" w:rsidRDefault="00E75151" w:rsidP="00E75151">
      <w:pPr>
        <w:pStyle w:val="Style5"/>
        <w:widowControl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136C24">
        <w:rPr>
          <w:rStyle w:val="FontStyle11"/>
          <w:sz w:val="28"/>
          <w:szCs w:val="28"/>
        </w:rPr>
        <w:t>постановка в программе задач, условием решения которых является применение программного метода (К2);</w:t>
      </w:r>
    </w:p>
    <w:p w:rsidR="00E75151" w:rsidRDefault="00E75151" w:rsidP="00E75151">
      <w:pPr>
        <w:pStyle w:val="Style4"/>
        <w:widowControl/>
        <w:tabs>
          <w:tab w:val="left" w:pos="1090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-уровень проработки показателей и индикаторов эффективности реализации программы (КЗ);</w:t>
      </w:r>
    </w:p>
    <w:p w:rsidR="00E75151" w:rsidRPr="00136C24" w:rsidRDefault="00E75151" w:rsidP="00E75151">
      <w:pPr>
        <w:pStyle w:val="Style4"/>
        <w:widowControl/>
        <w:tabs>
          <w:tab w:val="left" w:pos="1090"/>
        </w:tabs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>уровень  финансового  обеспечения  программы  и  его  структурные параметры (К4);</w:t>
      </w:r>
    </w:p>
    <w:p w:rsidR="00E75151" w:rsidRPr="00136C24" w:rsidRDefault="00E75151" w:rsidP="00E75151">
      <w:pPr>
        <w:pStyle w:val="Style4"/>
        <w:widowControl/>
        <w:tabs>
          <w:tab w:val="left" w:pos="1094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-организация управления и контроля за ходом исполнения программы (К5).</w:t>
      </w:r>
    </w:p>
    <w:p w:rsidR="00E75151" w:rsidRDefault="00E75151" w:rsidP="00E75151">
      <w:pPr>
        <w:pStyle w:val="Style4"/>
        <w:widowControl/>
        <w:tabs>
          <w:tab w:val="left" w:pos="1310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2</w:t>
      </w:r>
      <w:r w:rsidR="00844F55">
        <w:rPr>
          <w:rStyle w:val="FontStyle11"/>
          <w:sz w:val="28"/>
          <w:szCs w:val="28"/>
        </w:rPr>
        <w:t>.2</w:t>
      </w:r>
      <w:r w:rsidRPr="00136C24">
        <w:rPr>
          <w:rStyle w:val="FontStyle11"/>
          <w:sz w:val="28"/>
          <w:szCs w:val="28"/>
        </w:rPr>
        <w:t>.</w:t>
      </w:r>
      <w:r w:rsidR="00844F55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Каждый критерий эффективности программы рассчитывается в</w:t>
      </w:r>
      <w:r w:rsidRPr="00136C24">
        <w:rPr>
          <w:rStyle w:val="FontStyle11"/>
          <w:sz w:val="28"/>
          <w:szCs w:val="28"/>
        </w:rPr>
        <w:br/>
        <w:t>соответствии с бальной системой оценки эффективности реализации</w:t>
      </w:r>
      <w:r w:rsidRPr="00136C24">
        <w:rPr>
          <w:rStyle w:val="FontStyle11"/>
          <w:sz w:val="28"/>
          <w:szCs w:val="28"/>
        </w:rPr>
        <w:br/>
        <w:t>муниципальных программ</w:t>
      </w:r>
      <w:r w:rsidR="003F1BE8">
        <w:rPr>
          <w:rStyle w:val="FontStyle11"/>
          <w:sz w:val="28"/>
          <w:szCs w:val="28"/>
        </w:rPr>
        <w:t>.</w:t>
      </w:r>
    </w:p>
    <w:p w:rsidR="003F1BE8" w:rsidRPr="00136C24" w:rsidRDefault="003F1BE8" w:rsidP="00E75151">
      <w:pPr>
        <w:pStyle w:val="Style4"/>
        <w:widowControl/>
        <w:tabs>
          <w:tab w:val="left" w:pos="1310"/>
        </w:tabs>
        <w:ind w:right="97" w:firstLine="540"/>
        <w:jc w:val="both"/>
        <w:rPr>
          <w:rStyle w:val="FontStyle11"/>
          <w:sz w:val="28"/>
          <w:szCs w:val="28"/>
        </w:rPr>
      </w:pPr>
    </w:p>
    <w:p w:rsidR="00E75151" w:rsidRPr="003F1BE8" w:rsidRDefault="003F1BE8" w:rsidP="0002625F">
      <w:pPr>
        <w:spacing w:line="240" w:lineRule="auto"/>
        <w:ind w:right="97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F1BE8">
        <w:rPr>
          <w:rFonts w:ascii="Times New Roman" w:hAnsi="Times New Roman" w:cs="Times New Roman"/>
          <w:sz w:val="28"/>
          <w:szCs w:val="28"/>
          <w:u w:val="single"/>
        </w:rPr>
        <w:t>истема оценки эффективности реализации муниципальных программ</w:t>
      </w: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2552"/>
        <w:gridCol w:w="3683"/>
        <w:gridCol w:w="1279"/>
      </w:tblGrid>
      <w:tr w:rsidR="00E75151" w:rsidRPr="00906A80" w:rsidTr="00FC4450"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Формулировка критерия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Содержание                           критерия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844F55" w:rsidP="00FC4450">
            <w:pPr>
              <w:spacing w:line="3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E75151" w:rsidRPr="00906A80">
              <w:rPr>
                <w:rFonts w:ascii="Times New Roman" w:hAnsi="Times New Roman" w:cs="Times New Roman"/>
                <w:sz w:val="28"/>
                <w:szCs w:val="28"/>
              </w:rPr>
              <w:t>льная система оценки</w:t>
            </w:r>
          </w:p>
        </w:tc>
      </w:tr>
      <w:tr w:rsidR="00E75151" w:rsidRPr="00906A80" w:rsidTr="00FC4450">
        <w:trPr>
          <w:trHeight w:val="162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firstLine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системе приоритетов социально-экономического развития сельского</w:t>
            </w:r>
            <w:r w:rsidR="00844F55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151" w:rsidRPr="00906A80" w:rsidRDefault="00E75151" w:rsidP="008D44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1. Проблема отнесена нормативными правовыми актами муниципального уровня к приоритетным задачам социально-экономического развития,</w:t>
            </w:r>
            <w:r w:rsidR="00844F55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решаемым, в том числе программными методами и соответствует проблемной отрасли одной или нескольких действующих или разрабатываемых федеральных, областных и муниципаль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>ных программ или их подпрограмм.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844F55" w:rsidRPr="00906A80" w:rsidTr="00E5686C">
        <w:trPr>
          <w:trHeight w:val="36"/>
        </w:trPr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F55" w:rsidRPr="00906A80" w:rsidRDefault="00844F55" w:rsidP="00844F55">
            <w:pPr>
              <w:spacing w:line="240" w:lineRule="auto"/>
              <w:ind w:firstLine="7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F55" w:rsidRPr="00906A80" w:rsidRDefault="00844F55" w:rsidP="00844F55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844F55">
            <w:pPr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2. Проблема не отнесена нормативными правовыми актами сельского поселения, но характеризуется показателями значения, которых значительно (более чем на 30%) отличаются от среднероссийских или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среднеобластных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в худшую сторону и имеют неблагоприятную динамику.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55" w:rsidRPr="00906A80" w:rsidTr="00E5686C"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spacing w:line="274" w:lineRule="exact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55" w:rsidRPr="00906A80" w:rsidTr="00C47C58">
        <w:trPr>
          <w:trHeight w:val="1628"/>
        </w:trPr>
        <w:tc>
          <w:tcPr>
            <w:tcW w:w="22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spacing w:line="274" w:lineRule="exact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F55" w:rsidRPr="00906A80" w:rsidRDefault="00844F55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151" w:rsidRPr="00906A80" w:rsidTr="00C47C58">
        <w:trPr>
          <w:trHeight w:val="2024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3. Проблема не отнесена нормативными правовыми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материалы программного документа не позволяют сделать однозначных выводов об имеющихся </w:t>
            </w:r>
            <w:r w:rsidR="00844F55" w:rsidRPr="00906A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еблагоприятных тенденциях.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151" w:rsidRPr="00906A80" w:rsidTr="00FC4450"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151" w:rsidRPr="00906A80" w:rsidTr="00C47C58">
        <w:trPr>
          <w:trHeight w:val="3345"/>
        </w:trPr>
        <w:tc>
          <w:tcPr>
            <w:tcW w:w="22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844F55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844F55">
            <w:pPr>
              <w:spacing w:line="240" w:lineRule="auto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2. Программный документ соответствует критерию,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25F" w:rsidRPr="00906A80" w:rsidTr="00067A10">
        <w:trPr>
          <w:trHeight w:val="53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625F" w:rsidRPr="00906A80" w:rsidRDefault="0002625F" w:rsidP="00844F55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5F" w:rsidRPr="00906A80" w:rsidRDefault="0002625F" w:rsidP="00844F55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25F" w:rsidRPr="00906A80" w:rsidRDefault="0002625F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3.Программный продукт не соответствует критерию.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25F" w:rsidRPr="00906A80" w:rsidRDefault="0002625F" w:rsidP="0002625F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25F" w:rsidRPr="00906A80" w:rsidTr="00C47C58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5F" w:rsidRPr="00906A80" w:rsidRDefault="0002625F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151" w:rsidRPr="00906A80" w:rsidTr="00C47C58">
        <w:trPr>
          <w:trHeight w:val="65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C47C58">
            <w:pPr>
              <w:spacing w:line="240" w:lineRule="auto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Уровень проработки</w:t>
            </w:r>
            <w:r w:rsidR="00C47C58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показателей и</w:t>
            </w:r>
            <w:r w:rsidR="00C47C58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="00C47C58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C47C58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47C58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1. 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151" w:rsidRPr="00906A80" w:rsidTr="00FC4450"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2. В программе рассчитаны показатели эффективности реализации программы. Методика расчета этих показателей в программе отсутствует.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443D" w:rsidRPr="00906A80" w:rsidTr="00FC4450">
        <w:tc>
          <w:tcPr>
            <w:tcW w:w="22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443D" w:rsidRPr="00906A80" w:rsidRDefault="008D443D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3D" w:rsidRPr="00906A80" w:rsidRDefault="008D443D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443D" w:rsidRPr="00906A80" w:rsidRDefault="008D443D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43D" w:rsidRPr="00906A80" w:rsidRDefault="008D443D" w:rsidP="00C47C58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3.Показатели  эффективности программы отсутствуют.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43D" w:rsidRPr="00906A80" w:rsidRDefault="008D443D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443D" w:rsidRPr="00906A80" w:rsidTr="00906A80">
        <w:trPr>
          <w:trHeight w:val="80"/>
        </w:trPr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3D" w:rsidRPr="00906A80" w:rsidRDefault="008D443D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3D" w:rsidRPr="00906A80" w:rsidRDefault="008D443D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3D" w:rsidRPr="00906A80" w:rsidRDefault="008D443D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3D" w:rsidRPr="00906A80" w:rsidRDefault="008D443D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151" w:rsidRPr="00906A80" w:rsidTr="00C47C58">
        <w:trPr>
          <w:trHeight w:val="134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8D443D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беспечения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рограммы и его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r w:rsidR="008D443D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8D443D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1.Финансовое обеспечение программы из всех источников финансирования составило свыше 80 процент</w:t>
            </w:r>
            <w:r w:rsidR="0002625F" w:rsidRPr="00906A80">
              <w:rPr>
                <w:rFonts w:ascii="Times New Roman" w:hAnsi="Times New Roman" w:cs="Times New Roman"/>
                <w:sz w:val="28"/>
                <w:szCs w:val="28"/>
              </w:rPr>
              <w:t>ов от запланированного значения.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151" w:rsidRPr="00906A80" w:rsidTr="00C47C58">
        <w:trPr>
          <w:trHeight w:val="1355"/>
        </w:trPr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2.Финансовое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151" w:rsidRPr="00906A80" w:rsidTr="00FC4450"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3.Финансовое обеспечение программы их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151" w:rsidRPr="00906A80" w:rsidTr="008D443D">
        <w:trPr>
          <w:trHeight w:val="141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и </w:t>
            </w:r>
            <w:r w:rsidR="0002625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1. Ежегодный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151" w:rsidRPr="00906A80" w:rsidTr="00FC4450"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151" w:rsidRPr="00906A80" w:rsidTr="00FC4450"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51" w:rsidRPr="00906A80" w:rsidRDefault="00E75151" w:rsidP="0002625F">
            <w:pPr>
              <w:spacing w:line="240" w:lineRule="auto"/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02625F">
            <w:pPr>
              <w:spacing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906A80" w:rsidRDefault="00E75151" w:rsidP="00FC4450">
            <w:pPr>
              <w:ind w:right="9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5151" w:rsidRPr="00536760" w:rsidRDefault="00E75151" w:rsidP="00E75151">
      <w:pPr>
        <w:pStyle w:val="Style3"/>
        <w:widowControl/>
        <w:tabs>
          <w:tab w:val="left" w:pos="1142"/>
        </w:tabs>
        <w:spacing w:before="120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02625F">
        <w:rPr>
          <w:rStyle w:val="FontStyle12"/>
          <w:b w:val="0"/>
          <w:sz w:val="28"/>
          <w:szCs w:val="28"/>
        </w:rPr>
        <w:t>3.</w:t>
      </w:r>
      <w:r w:rsidRPr="0002625F">
        <w:rPr>
          <w:rStyle w:val="FontStyle12"/>
          <w:b w:val="0"/>
          <w:sz w:val="28"/>
          <w:szCs w:val="28"/>
        </w:rPr>
        <w:tab/>
      </w:r>
      <w:r w:rsidRPr="00536760">
        <w:rPr>
          <w:rStyle w:val="FontStyle12"/>
          <w:b w:val="0"/>
          <w:sz w:val="28"/>
          <w:szCs w:val="28"/>
        </w:rPr>
        <w:t>Интегральный (итоговый) показатель оценки эффективности программы</w:t>
      </w:r>
      <w:r w:rsidR="0002625F">
        <w:rPr>
          <w:rStyle w:val="FontStyle12"/>
          <w:b w:val="0"/>
          <w:sz w:val="28"/>
          <w:szCs w:val="28"/>
        </w:rPr>
        <w:t xml:space="preserve"> </w:t>
      </w:r>
      <w:r w:rsidRPr="00536760">
        <w:rPr>
          <w:rStyle w:val="FontStyle12"/>
          <w:b w:val="0"/>
          <w:sz w:val="28"/>
          <w:szCs w:val="28"/>
        </w:rPr>
        <w:t>(К) рассчитывается на основе полученных оценок по критериям по формуле:</w:t>
      </w:r>
    </w:p>
    <w:p w:rsidR="00E75151" w:rsidRPr="00536760" w:rsidRDefault="00E75151" w:rsidP="00E75151">
      <w:pPr>
        <w:pStyle w:val="Style2"/>
        <w:widowControl/>
        <w:spacing w:before="120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536760">
        <w:rPr>
          <w:rStyle w:val="FontStyle12"/>
          <w:b w:val="0"/>
          <w:sz w:val="28"/>
          <w:szCs w:val="28"/>
        </w:rPr>
        <w:t xml:space="preserve">К = К1 </w:t>
      </w:r>
      <w:r w:rsidRPr="00536760">
        <w:rPr>
          <w:rStyle w:val="FontStyle12"/>
          <w:b w:val="0"/>
          <w:spacing w:val="30"/>
          <w:sz w:val="28"/>
          <w:szCs w:val="28"/>
        </w:rPr>
        <w:t>+К2</w:t>
      </w:r>
      <w:r w:rsidRPr="00536760">
        <w:rPr>
          <w:rStyle w:val="FontStyle12"/>
          <w:b w:val="0"/>
          <w:sz w:val="28"/>
          <w:szCs w:val="28"/>
        </w:rPr>
        <w:t xml:space="preserve"> + КЗ + К4 + К5</w:t>
      </w:r>
    </w:p>
    <w:p w:rsidR="00E75151" w:rsidRPr="00536760" w:rsidRDefault="00E75151" w:rsidP="00E75151">
      <w:pPr>
        <w:pStyle w:val="Style3"/>
        <w:widowControl/>
        <w:tabs>
          <w:tab w:val="left" w:pos="1238"/>
        </w:tabs>
        <w:spacing w:before="139" w:line="302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536760">
        <w:rPr>
          <w:rStyle w:val="FontStyle12"/>
          <w:b w:val="0"/>
          <w:sz w:val="28"/>
          <w:szCs w:val="28"/>
        </w:rPr>
        <w:t>4.</w:t>
      </w:r>
      <w:r w:rsidRPr="00536760">
        <w:rPr>
          <w:rStyle w:val="FontStyle12"/>
          <w:b w:val="0"/>
          <w:sz w:val="28"/>
          <w:szCs w:val="28"/>
        </w:rPr>
        <w:tab/>
        <w:t>Для  оценки  итоговых  интегральных  оценок  может  использоваться</w:t>
      </w:r>
      <w:r w:rsidR="0002625F">
        <w:rPr>
          <w:rStyle w:val="FontStyle12"/>
          <w:b w:val="0"/>
          <w:sz w:val="28"/>
          <w:szCs w:val="28"/>
        </w:rPr>
        <w:t xml:space="preserve"> </w:t>
      </w:r>
      <w:r w:rsidRPr="00536760">
        <w:rPr>
          <w:rStyle w:val="FontStyle12"/>
          <w:b w:val="0"/>
          <w:sz w:val="28"/>
          <w:szCs w:val="28"/>
        </w:rPr>
        <w:t>следующая качественная шкала:</w:t>
      </w:r>
    </w:p>
    <w:p w:rsidR="00E75151" w:rsidRPr="00536760" w:rsidRDefault="00E75151" w:rsidP="00E75151">
      <w:pPr>
        <w:spacing w:after="264" w:line="1" w:lineRule="exact"/>
        <w:ind w:right="97"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9"/>
        <w:gridCol w:w="4944"/>
      </w:tblGrid>
      <w:tr w:rsidR="00E75151" w:rsidRPr="00136C24" w:rsidTr="00FC4450"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Суммарное значение интегрального показателя К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E75151" w:rsidRPr="00136C24" w:rsidTr="00FC4450"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От 45 до 50 баллов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Эффективная</w:t>
            </w:r>
          </w:p>
        </w:tc>
      </w:tr>
      <w:tr w:rsidR="00E75151" w:rsidRPr="00136C24" w:rsidTr="00FC4450"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8D443D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От 35 до 45 баллов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Достаточно эффективная</w:t>
            </w:r>
          </w:p>
        </w:tc>
      </w:tr>
      <w:tr w:rsidR="00E75151" w:rsidRPr="00136C24" w:rsidTr="00FC4450"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От 25 до 35 баллов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Малоэффективная</w:t>
            </w:r>
          </w:p>
        </w:tc>
      </w:tr>
      <w:tr w:rsidR="00E75151" w:rsidRPr="00136C24" w:rsidTr="00FC4450"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Менее 25 баллов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51" w:rsidRPr="00136C24" w:rsidRDefault="00E75151" w:rsidP="00FC4450">
            <w:pPr>
              <w:pStyle w:val="Style1"/>
              <w:widowControl/>
              <w:spacing w:line="240" w:lineRule="auto"/>
              <w:ind w:right="97" w:firstLine="540"/>
              <w:jc w:val="both"/>
              <w:rPr>
                <w:rStyle w:val="FontStyle11"/>
                <w:sz w:val="28"/>
                <w:szCs w:val="28"/>
              </w:rPr>
            </w:pPr>
            <w:r w:rsidRPr="00136C24">
              <w:rPr>
                <w:rStyle w:val="FontStyle11"/>
                <w:sz w:val="28"/>
                <w:szCs w:val="28"/>
              </w:rPr>
              <w:t>Неэффективная</w:t>
            </w:r>
          </w:p>
        </w:tc>
      </w:tr>
    </w:tbl>
    <w:p w:rsidR="00E75151" w:rsidRPr="00136C24" w:rsidRDefault="00E75151" w:rsidP="00E75151">
      <w:pPr>
        <w:ind w:right="97" w:firstLine="540"/>
        <w:jc w:val="both"/>
        <w:rPr>
          <w:sz w:val="28"/>
          <w:szCs w:val="28"/>
        </w:rPr>
      </w:pPr>
    </w:p>
    <w:p w:rsidR="00E75151" w:rsidRDefault="00E75151" w:rsidP="00E75151">
      <w:pPr>
        <w:spacing w:after="0" w:line="240" w:lineRule="auto"/>
      </w:pPr>
    </w:p>
    <w:sectPr w:rsidR="00E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02" w:rsidRDefault="00331602" w:rsidP="00906A80">
      <w:pPr>
        <w:spacing w:after="0" w:line="240" w:lineRule="auto"/>
      </w:pPr>
      <w:r>
        <w:separator/>
      </w:r>
    </w:p>
  </w:endnote>
  <w:endnote w:type="continuationSeparator" w:id="0">
    <w:p w:rsidR="00331602" w:rsidRDefault="00331602" w:rsidP="009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02" w:rsidRDefault="00331602" w:rsidP="00906A80">
      <w:pPr>
        <w:spacing w:after="0" w:line="240" w:lineRule="auto"/>
      </w:pPr>
      <w:r>
        <w:separator/>
      </w:r>
    </w:p>
  </w:footnote>
  <w:footnote w:type="continuationSeparator" w:id="0">
    <w:p w:rsidR="00331602" w:rsidRDefault="00331602" w:rsidP="009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AB38A"/>
    <w:lvl w:ilvl="0">
      <w:numFmt w:val="bullet"/>
      <w:lvlText w:val="*"/>
      <w:lvlJc w:val="left"/>
    </w:lvl>
  </w:abstractNum>
  <w:abstractNum w:abstractNumId="1">
    <w:nsid w:val="00BE25A3"/>
    <w:multiLevelType w:val="singleLevel"/>
    <w:tmpl w:val="546296B4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1EB4073"/>
    <w:multiLevelType w:val="singleLevel"/>
    <w:tmpl w:val="5D18E8E8"/>
    <w:lvl w:ilvl="0">
      <w:start w:val="4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636CF7"/>
    <w:multiLevelType w:val="singleLevel"/>
    <w:tmpl w:val="0BA287E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8523667"/>
    <w:multiLevelType w:val="singleLevel"/>
    <w:tmpl w:val="AECC64D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C5436A"/>
    <w:multiLevelType w:val="singleLevel"/>
    <w:tmpl w:val="D47C4E3A"/>
    <w:lvl w:ilvl="0">
      <w:start w:val="1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30AE5296"/>
    <w:multiLevelType w:val="singleLevel"/>
    <w:tmpl w:val="35626966"/>
    <w:lvl w:ilvl="0">
      <w:start w:val="1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>
    <w:nsid w:val="471E14AA"/>
    <w:multiLevelType w:val="singleLevel"/>
    <w:tmpl w:val="E054852A"/>
    <w:lvl w:ilvl="0">
      <w:start w:val="2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48454348"/>
    <w:multiLevelType w:val="singleLevel"/>
    <w:tmpl w:val="DB444A3A"/>
    <w:lvl w:ilvl="0">
      <w:start w:val="3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9">
    <w:nsid w:val="6FA13766"/>
    <w:multiLevelType w:val="multilevel"/>
    <w:tmpl w:val="1590A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1"/>
    <w:rsid w:val="0002625F"/>
    <w:rsid w:val="0004056F"/>
    <w:rsid w:val="001040A4"/>
    <w:rsid w:val="001C527C"/>
    <w:rsid w:val="001D7F66"/>
    <w:rsid w:val="0030376A"/>
    <w:rsid w:val="00331602"/>
    <w:rsid w:val="003F1BE8"/>
    <w:rsid w:val="004650CC"/>
    <w:rsid w:val="004D580D"/>
    <w:rsid w:val="0058218F"/>
    <w:rsid w:val="005F3495"/>
    <w:rsid w:val="006E746D"/>
    <w:rsid w:val="00844F55"/>
    <w:rsid w:val="008D443D"/>
    <w:rsid w:val="008E13AB"/>
    <w:rsid w:val="00906A80"/>
    <w:rsid w:val="0091149D"/>
    <w:rsid w:val="00A1347F"/>
    <w:rsid w:val="00B1731E"/>
    <w:rsid w:val="00C47C58"/>
    <w:rsid w:val="00E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uiPriority w:val="99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uiPriority w:val="99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BADA-B245-4C6A-9201-F0FA59B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Давид Нодарович</dc:creator>
  <cp:keywords/>
  <dc:description/>
  <cp:lastModifiedBy>User</cp:lastModifiedBy>
  <cp:revision>2</cp:revision>
  <cp:lastPrinted>2020-06-25T10:51:00Z</cp:lastPrinted>
  <dcterms:created xsi:type="dcterms:W3CDTF">2020-06-26T07:43:00Z</dcterms:created>
  <dcterms:modified xsi:type="dcterms:W3CDTF">2020-06-26T07:43:00Z</dcterms:modified>
</cp:coreProperties>
</file>