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E7" w:rsidRDefault="00830CE7" w:rsidP="00830CE7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830CE7" w:rsidRDefault="00830CE7" w:rsidP="00830CE7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830CE7" w:rsidRDefault="00830CE7" w:rsidP="00830CE7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830CE7" w:rsidRDefault="009D75E3" w:rsidP="00830CE7">
      <w:pPr>
        <w:widowControl w:val="0"/>
        <w:autoSpaceDE w:val="0"/>
        <w:autoSpaceDN w:val="0"/>
        <w:adjustRightInd w:val="0"/>
        <w:jc w:val="right"/>
      </w:pPr>
      <w:r>
        <w:t>Булгаковского</w:t>
      </w:r>
      <w:r w:rsidR="00830CE7">
        <w:t xml:space="preserve"> сельского поселения</w:t>
      </w:r>
    </w:p>
    <w:p w:rsidR="00830CE7" w:rsidRDefault="00830CE7" w:rsidP="00830CE7">
      <w:pPr>
        <w:widowControl w:val="0"/>
        <w:autoSpaceDE w:val="0"/>
        <w:autoSpaceDN w:val="0"/>
        <w:adjustRightInd w:val="0"/>
        <w:jc w:val="center"/>
      </w:pPr>
      <w:bookmarkStart w:id="0" w:name="Par179"/>
      <w:bookmarkEnd w:id="0"/>
    </w:p>
    <w:p w:rsidR="00830CE7" w:rsidRDefault="00830CE7" w:rsidP="00830CE7">
      <w:pPr>
        <w:widowControl w:val="0"/>
        <w:autoSpaceDE w:val="0"/>
        <w:autoSpaceDN w:val="0"/>
        <w:adjustRightInd w:val="0"/>
        <w:jc w:val="center"/>
      </w:pPr>
      <w:r>
        <w:t>Сводная информация</w:t>
      </w:r>
    </w:p>
    <w:p w:rsidR="00830CE7" w:rsidRDefault="00830CE7" w:rsidP="00830CE7">
      <w:pPr>
        <w:widowControl w:val="0"/>
        <w:autoSpaceDE w:val="0"/>
        <w:autoSpaceDN w:val="0"/>
        <w:adjustRightInd w:val="0"/>
        <w:jc w:val="center"/>
      </w:pPr>
      <w:r>
        <w:t xml:space="preserve">о долговых обязательствах </w:t>
      </w:r>
      <w:r w:rsidR="009D75E3">
        <w:t>Булгаковского</w:t>
      </w:r>
      <w:r>
        <w:t xml:space="preserve"> сельского поселения</w:t>
      </w:r>
    </w:p>
    <w:p w:rsidR="00830CE7" w:rsidRDefault="00830CE7" w:rsidP="00830CE7">
      <w:pPr>
        <w:widowControl w:val="0"/>
        <w:autoSpaceDE w:val="0"/>
        <w:autoSpaceDN w:val="0"/>
        <w:adjustRightInd w:val="0"/>
        <w:jc w:val="center"/>
      </w:pPr>
      <w:r>
        <w:t>по состоянию на _______________ 20___ г.</w:t>
      </w:r>
    </w:p>
    <w:p w:rsidR="00830CE7" w:rsidRDefault="00830CE7" w:rsidP="00830CE7">
      <w:pPr>
        <w:widowControl w:val="0"/>
        <w:autoSpaceDE w:val="0"/>
        <w:autoSpaceDN w:val="0"/>
        <w:adjustRightInd w:val="0"/>
        <w:jc w:val="center"/>
      </w:pPr>
    </w:p>
    <w:p w:rsidR="00830CE7" w:rsidRDefault="00830CE7" w:rsidP="00830CE7">
      <w:pPr>
        <w:widowControl w:val="0"/>
        <w:autoSpaceDE w:val="0"/>
        <w:autoSpaceDN w:val="0"/>
        <w:adjustRightInd w:val="0"/>
        <w:jc w:val="right"/>
      </w:pPr>
      <w: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20"/>
        <w:gridCol w:w="2160"/>
        <w:gridCol w:w="2160"/>
      </w:tblGrid>
      <w:tr w:rsidR="00830CE7" w:rsidTr="00830CE7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</w:pPr>
            <w:r>
              <w:t xml:space="preserve">        Долговые обязательства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</w:pPr>
            <w:r>
              <w:t xml:space="preserve">  Объем долга   </w:t>
            </w:r>
            <w:r>
              <w:br/>
              <w:t>по обязательству</w:t>
            </w:r>
            <w:r>
              <w:br/>
              <w:t xml:space="preserve">       на       </w:t>
            </w:r>
            <w:r>
              <w:br/>
              <w:t xml:space="preserve">   01.01.20__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</w:pPr>
            <w:r>
              <w:t xml:space="preserve">  Объем долга   </w:t>
            </w:r>
            <w:r>
              <w:br/>
              <w:t>по обязательству</w:t>
            </w:r>
            <w:r>
              <w:br/>
              <w:t xml:space="preserve">       на       </w:t>
            </w:r>
            <w:r>
              <w:br/>
              <w:t xml:space="preserve">  01.___.20___  </w:t>
            </w:r>
          </w:p>
        </w:tc>
      </w:tr>
      <w:tr w:rsidR="00830CE7" w:rsidTr="00830CE7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9D75E3">
            <w:pPr>
              <w:pStyle w:val="ConsPlusCell"/>
              <w:jc w:val="both"/>
            </w:pPr>
            <w:r>
              <w:t xml:space="preserve">Муниципальные  ценные  бумаги  </w:t>
            </w:r>
            <w:r w:rsidR="009D75E3">
              <w:t>Булгаков</w:t>
            </w:r>
            <w:r>
              <w:t>ского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</w:tr>
      <w:tr w:rsidR="00830CE7" w:rsidTr="00830CE7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9D75E3">
            <w:pPr>
              <w:pStyle w:val="ConsPlusCell"/>
              <w:jc w:val="both"/>
            </w:pPr>
            <w:r>
              <w:t>Бюджетные   кредиты,   привлеченные   в</w:t>
            </w:r>
            <w:r>
              <w:br/>
              <w:t xml:space="preserve">бюджет </w:t>
            </w:r>
            <w:r w:rsidR="009D75E3">
              <w:t>Булгаков</w:t>
            </w:r>
            <w:r>
              <w:t xml:space="preserve">ского сельского поселения от других   бюджетов   бюджетной   системы Российской Федерации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</w:tr>
      <w:tr w:rsidR="00830CE7" w:rsidTr="00830CE7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BF5C8E">
            <w:pPr>
              <w:pStyle w:val="ConsPlusCell"/>
              <w:jc w:val="both"/>
            </w:pPr>
            <w:r>
              <w:t xml:space="preserve">Кредиты,       полученные         </w:t>
            </w:r>
            <w:proofErr w:type="spellStart"/>
            <w:r w:rsidR="00BF5C8E">
              <w:t>Булгаковс</w:t>
            </w:r>
            <w:r>
              <w:t>ким</w:t>
            </w:r>
            <w:proofErr w:type="spellEnd"/>
            <w:r>
              <w:t xml:space="preserve"> сельским поселением от   кредитных</w:t>
            </w:r>
            <w:r>
              <w:br/>
              <w:t>организаций,   иностранных   банков   и</w:t>
            </w:r>
            <w:r>
              <w:br/>
              <w:t xml:space="preserve">международных финансовых организаций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</w:tr>
      <w:tr w:rsidR="00830CE7" w:rsidTr="00830CE7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BF5C8E">
            <w:pPr>
              <w:pStyle w:val="ConsPlusCell"/>
              <w:jc w:val="both"/>
            </w:pPr>
            <w:r>
              <w:t xml:space="preserve">Муниципальные     гарантии  </w:t>
            </w:r>
            <w:r w:rsidR="00BF5C8E">
              <w:t>Булгаковск</w:t>
            </w:r>
            <w:r>
              <w:t>ого   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</w:tr>
      <w:tr w:rsidR="00830CE7" w:rsidTr="00830CE7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BF5C8E">
            <w:pPr>
              <w:pStyle w:val="ConsPlusCell"/>
              <w:jc w:val="both"/>
            </w:pPr>
            <w:r>
              <w:t xml:space="preserve">Всего   муниципальный   долг    </w:t>
            </w:r>
            <w:r w:rsidR="00BF5C8E">
              <w:t>Булгаков</w:t>
            </w:r>
            <w:r>
              <w:t>ского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</w:tr>
    </w:tbl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jc w:val="both"/>
      </w:pPr>
    </w:p>
    <w:p w:rsidR="00830CE7" w:rsidRDefault="00830CE7" w:rsidP="00830CE7">
      <w:pPr>
        <w:widowControl w:val="0"/>
        <w:autoSpaceDE w:val="0"/>
        <w:autoSpaceDN w:val="0"/>
        <w:adjustRightInd w:val="0"/>
        <w:jc w:val="right"/>
        <w:outlineLvl w:val="1"/>
      </w:pPr>
    </w:p>
    <w:p w:rsidR="00830CE7" w:rsidRDefault="00830CE7" w:rsidP="00830CE7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830CE7" w:rsidRDefault="00830CE7" w:rsidP="00830CE7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830CE7" w:rsidRDefault="00830CE7" w:rsidP="00830CE7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</w:t>
      </w:r>
      <w:r w:rsidR="00BF5C8E">
        <w:t>Булгаковского</w:t>
      </w:r>
      <w:r>
        <w:t xml:space="preserve"> сельского поселения</w:t>
      </w:r>
    </w:p>
    <w:p w:rsidR="00BF5C8E" w:rsidRDefault="00BF5C8E" w:rsidP="00830CE7">
      <w:pPr>
        <w:widowControl w:val="0"/>
        <w:autoSpaceDE w:val="0"/>
        <w:autoSpaceDN w:val="0"/>
        <w:adjustRightInd w:val="0"/>
        <w:ind w:firstLine="540"/>
        <w:jc w:val="both"/>
      </w:pPr>
    </w:p>
    <w:p w:rsidR="00830CE7" w:rsidRDefault="00830CE7" w:rsidP="00BF5C8E">
      <w:pPr>
        <w:widowControl w:val="0"/>
        <w:autoSpaceDE w:val="0"/>
        <w:autoSpaceDN w:val="0"/>
        <w:adjustRightInd w:val="0"/>
        <w:jc w:val="center"/>
      </w:pPr>
      <w:bookmarkStart w:id="1" w:name="Par219"/>
      <w:bookmarkEnd w:id="1"/>
      <w:r>
        <w:t xml:space="preserve">Выписка из муниципальной долговой </w:t>
      </w:r>
      <w:r w:rsidR="00BF5C8E">
        <w:t>книги Булгаковского</w:t>
      </w:r>
      <w:r>
        <w:t xml:space="preserve"> сельского поселения по состоянию на ________________ 20___ г.</w:t>
      </w:r>
    </w:p>
    <w:p w:rsidR="00830CE7" w:rsidRDefault="00830CE7" w:rsidP="00830CE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180"/>
        <w:gridCol w:w="1800"/>
        <w:gridCol w:w="1650"/>
        <w:gridCol w:w="1701"/>
        <w:gridCol w:w="992"/>
      </w:tblGrid>
      <w:tr w:rsidR="00830CE7" w:rsidTr="00BF5C8E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</w:pPr>
            <w:r>
              <w:t xml:space="preserve"> N </w:t>
            </w:r>
            <w:r>
              <w:br/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</w:pPr>
            <w:r>
              <w:t xml:space="preserve">      Долговые      </w:t>
            </w:r>
            <w:r>
              <w:br/>
              <w:t xml:space="preserve">   обязательства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</w:pPr>
            <w:r>
              <w:t xml:space="preserve">    Дата     </w:t>
            </w:r>
            <w:r>
              <w:br/>
              <w:t xml:space="preserve">фактического </w:t>
            </w:r>
            <w:r>
              <w:br/>
              <w:t>возникновения</w:t>
            </w:r>
            <w:r>
              <w:br/>
              <w:t>обязательства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</w:pPr>
            <w:r>
              <w:t xml:space="preserve">    Дата     </w:t>
            </w:r>
            <w:r>
              <w:br/>
              <w:t xml:space="preserve">  погашения  </w:t>
            </w:r>
            <w:r>
              <w:br/>
              <w:t>обязательства</w:t>
            </w:r>
            <w:r>
              <w:br/>
              <w:t xml:space="preserve"> по договору </w:t>
            </w:r>
            <w:r>
              <w:br/>
              <w:t xml:space="preserve">(соглашению)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</w:pPr>
            <w:r>
              <w:t xml:space="preserve">   Валюта    </w:t>
            </w:r>
            <w:r>
              <w:br/>
              <w:t>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</w:pPr>
            <w:r>
              <w:t xml:space="preserve">Объем </w:t>
            </w:r>
            <w:r>
              <w:br/>
              <w:t xml:space="preserve">долга </w:t>
            </w:r>
            <w:r>
              <w:br/>
              <w:t>(руб.)</w:t>
            </w:r>
          </w:p>
        </w:tc>
      </w:tr>
      <w:tr w:rsidR="00830CE7" w:rsidTr="00BF5C8E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BF5C8E">
            <w:pPr>
              <w:pStyle w:val="ConsPlusCell"/>
            </w:pPr>
            <w:r>
              <w:t>Муниципальные ценные</w:t>
            </w:r>
            <w:r>
              <w:br/>
              <w:t xml:space="preserve">бумаги </w:t>
            </w:r>
            <w:r w:rsidR="00BF5C8E">
              <w:t>Булгаковского</w:t>
            </w:r>
            <w:r>
              <w:t xml:space="preserve">      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</w:tr>
      <w:tr w:rsidR="00830CE7" w:rsidTr="00BF5C8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</w:pPr>
            <w: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</w:tr>
      <w:tr w:rsidR="00830CE7" w:rsidTr="00BF5C8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</w:pPr>
            <w: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</w:tr>
      <w:tr w:rsidR="00830CE7" w:rsidTr="00BF5C8E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BF5C8E">
            <w:pPr>
              <w:pStyle w:val="ConsPlusCell"/>
            </w:pPr>
            <w:r>
              <w:t>Бюджетные   кредиты,</w:t>
            </w:r>
            <w:r>
              <w:br/>
              <w:t xml:space="preserve">привлеченные       в бюджет   </w:t>
            </w:r>
            <w:r w:rsidR="00BF5C8E">
              <w:t>Булгаковского</w:t>
            </w:r>
            <w:r>
              <w:t xml:space="preserve"> сельского поселения от   других  бюджетов   бюджетной системы   Российской Федерации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</w:tr>
      <w:tr w:rsidR="00830CE7" w:rsidTr="00BF5C8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</w:pPr>
            <w: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</w:tr>
      <w:tr w:rsidR="00830CE7" w:rsidTr="00BF5C8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</w:pPr>
            <w: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</w:tr>
      <w:tr w:rsidR="00830CE7" w:rsidTr="00BF5C8E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BF5C8E">
            <w:pPr>
              <w:pStyle w:val="ConsPlusCell"/>
            </w:pPr>
            <w:r>
              <w:t>Кредиты,  полученные</w:t>
            </w:r>
            <w:r>
              <w:br/>
            </w:r>
            <w:proofErr w:type="spellStart"/>
            <w:r w:rsidR="00BF5C8E">
              <w:t>Булгаковским</w:t>
            </w:r>
            <w:proofErr w:type="spellEnd"/>
            <w:r>
              <w:t xml:space="preserve"> сельским поселением от кредитных</w:t>
            </w:r>
            <w:r>
              <w:br/>
              <w:t>организаций,        иностранных банков и</w:t>
            </w:r>
            <w:r>
              <w:br/>
              <w:t xml:space="preserve">международных       </w:t>
            </w:r>
            <w:r>
              <w:br/>
              <w:t xml:space="preserve">финансовых организаций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</w:tr>
      <w:tr w:rsidR="00830CE7" w:rsidTr="00BF5C8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</w:pPr>
            <w: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</w:tr>
      <w:tr w:rsidR="00830CE7" w:rsidTr="00BF5C8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</w:pPr>
            <w: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</w:tr>
      <w:tr w:rsidR="00830CE7" w:rsidTr="00BF5C8E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BF5C8E">
            <w:pPr>
              <w:pStyle w:val="ConsPlusCell"/>
            </w:pPr>
            <w:r>
              <w:t xml:space="preserve">Муниципальные       </w:t>
            </w:r>
            <w:r>
              <w:br/>
              <w:t xml:space="preserve">гарантии </w:t>
            </w:r>
            <w:r w:rsidR="00BF5C8E">
              <w:t xml:space="preserve">Булгаковского </w:t>
            </w:r>
            <w:r>
              <w:t>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</w:tr>
      <w:tr w:rsidR="00830CE7" w:rsidTr="00BF5C8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</w:pPr>
            <w: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</w:tr>
      <w:tr w:rsidR="00830CE7" w:rsidTr="00BF5C8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</w:pPr>
            <w: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</w:tr>
      <w:tr w:rsidR="00830CE7" w:rsidTr="00BF5C8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  <w:tc>
          <w:tcPr>
            <w:tcW w:w="8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BF5C8E">
            <w:pPr>
              <w:pStyle w:val="ConsPlusCell"/>
            </w:pPr>
            <w:r>
              <w:t xml:space="preserve">Всего муниципальный долг </w:t>
            </w:r>
            <w:r w:rsidR="00BF5C8E">
              <w:t>Булгаковского</w:t>
            </w:r>
            <w: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Default="00830CE7">
            <w:pPr>
              <w:pStyle w:val="ConsPlusCell"/>
            </w:pPr>
          </w:p>
        </w:tc>
      </w:tr>
    </w:tbl>
    <w:p w:rsidR="00830CE7" w:rsidRDefault="00830CE7" w:rsidP="00830CE7">
      <w:pPr>
        <w:widowControl w:val="0"/>
        <w:autoSpaceDE w:val="0"/>
        <w:autoSpaceDN w:val="0"/>
        <w:adjustRightInd w:val="0"/>
      </w:pPr>
    </w:p>
    <w:p w:rsidR="00830CE7" w:rsidRDefault="00BF5C8E" w:rsidP="00830C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менеджер </w:t>
      </w:r>
      <w:r w:rsidR="00830CE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30CE7" w:rsidRDefault="00BF5C8E" w:rsidP="00830C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Булгаковского</w:t>
      </w:r>
      <w:r w:rsidR="00830CE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</w:t>
      </w:r>
    </w:p>
    <w:p w:rsidR="00830CE7" w:rsidRDefault="00830CE7" w:rsidP="00830CE7">
      <w:pPr>
        <w:widowControl w:val="0"/>
        <w:autoSpaceDE w:val="0"/>
        <w:autoSpaceDN w:val="0"/>
        <w:adjustRightInd w:val="0"/>
      </w:pPr>
    </w:p>
    <w:p w:rsidR="00830CE7" w:rsidRDefault="00830CE7" w:rsidP="00830CE7">
      <w:pPr>
        <w:rPr>
          <w:color w:val="323232"/>
          <w:sz w:val="28"/>
          <w:szCs w:val="28"/>
        </w:rPr>
        <w:sectPr w:rsidR="00830CE7">
          <w:pgSz w:w="11906" w:h="16838"/>
          <w:pgMar w:top="1134" w:right="680" w:bottom="1134" w:left="1678" w:header="709" w:footer="709" w:gutter="0"/>
          <w:cols w:space="720"/>
        </w:sectPr>
      </w:pPr>
    </w:p>
    <w:p w:rsidR="00830CE7" w:rsidRDefault="00830CE7" w:rsidP="00830CE7"/>
    <w:p w:rsidR="00830CE7" w:rsidRDefault="00830CE7" w:rsidP="00830CE7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Приложение № 1</w:t>
      </w:r>
    </w:p>
    <w:p w:rsidR="00830CE7" w:rsidRDefault="00830CE7" w:rsidP="00830CE7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830CE7" w:rsidRDefault="00830CE7" w:rsidP="00830CE7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830CE7" w:rsidRDefault="00830CE7" w:rsidP="00830CE7">
      <w:pPr>
        <w:widowControl w:val="0"/>
        <w:autoSpaceDE w:val="0"/>
        <w:autoSpaceDN w:val="0"/>
        <w:adjustRightInd w:val="0"/>
        <w:jc w:val="right"/>
      </w:pPr>
    </w:p>
    <w:p w:rsidR="00830CE7" w:rsidRDefault="00830CE7" w:rsidP="00830CE7">
      <w:pPr>
        <w:widowControl w:val="0"/>
        <w:autoSpaceDE w:val="0"/>
        <w:autoSpaceDN w:val="0"/>
        <w:adjustRightInd w:val="0"/>
        <w:jc w:val="center"/>
      </w:pPr>
      <w:bookmarkStart w:id="2" w:name="Par80"/>
      <w:bookmarkEnd w:id="2"/>
      <w:r>
        <w:t xml:space="preserve">Муниципальная долговая книга  </w:t>
      </w:r>
      <w:r w:rsidR="00BF5C8E">
        <w:t>Булгаковского</w:t>
      </w:r>
      <w:r>
        <w:t xml:space="preserve"> сельского поселения</w:t>
      </w:r>
    </w:p>
    <w:p w:rsidR="00830CE7" w:rsidRDefault="00830CE7" w:rsidP="00830CE7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1. Муниципальные ценные бумаги </w:t>
      </w:r>
      <w:r w:rsidR="00BF5C8E">
        <w:t>Булгаковского</w:t>
      </w:r>
      <w:r>
        <w:t xml:space="preserve"> сельского поселения</w:t>
      </w:r>
    </w:p>
    <w:p w:rsidR="00830CE7" w:rsidRDefault="00830CE7" w:rsidP="00830CE7">
      <w:pPr>
        <w:widowControl w:val="0"/>
        <w:autoSpaceDE w:val="0"/>
        <w:autoSpaceDN w:val="0"/>
        <w:adjustRightInd w:val="0"/>
        <w:jc w:val="center"/>
      </w:pPr>
    </w:p>
    <w:tbl>
      <w:tblPr>
        <w:tblW w:w="16200" w:type="dxa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940"/>
        <w:gridCol w:w="720"/>
        <w:gridCol w:w="1440"/>
        <w:gridCol w:w="1620"/>
        <w:gridCol w:w="900"/>
        <w:gridCol w:w="1440"/>
        <w:gridCol w:w="1440"/>
        <w:gridCol w:w="900"/>
        <w:gridCol w:w="900"/>
        <w:gridCol w:w="900"/>
        <w:gridCol w:w="1260"/>
        <w:gridCol w:w="1440"/>
        <w:gridCol w:w="1800"/>
      </w:tblGrid>
      <w:tr w:rsidR="00830CE7" w:rsidTr="00830CE7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br/>
              <w:t>п/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</w:t>
            </w:r>
            <w:r>
              <w:rPr>
                <w:sz w:val="18"/>
                <w:szCs w:val="18"/>
              </w:rPr>
              <w:br/>
              <w:t xml:space="preserve"> номер выпуска </w:t>
            </w:r>
            <w:r>
              <w:rPr>
                <w:sz w:val="18"/>
                <w:szCs w:val="18"/>
              </w:rPr>
              <w:br/>
              <w:t xml:space="preserve"> ценных бумаг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Вид  </w:t>
            </w:r>
            <w:r>
              <w:rPr>
                <w:sz w:val="18"/>
                <w:szCs w:val="18"/>
              </w:rPr>
              <w:br/>
              <w:t xml:space="preserve">ценной </w:t>
            </w:r>
            <w:r>
              <w:rPr>
                <w:sz w:val="18"/>
                <w:szCs w:val="18"/>
              </w:rPr>
              <w:br/>
              <w:t xml:space="preserve">бумаги, форма </w:t>
            </w:r>
            <w:r>
              <w:rPr>
                <w:sz w:val="18"/>
                <w:szCs w:val="18"/>
              </w:rPr>
              <w:br/>
              <w:t>выпуска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Условий </w:t>
            </w:r>
            <w:r>
              <w:rPr>
                <w:sz w:val="18"/>
                <w:szCs w:val="18"/>
              </w:rPr>
              <w:br/>
              <w:t xml:space="preserve">эмиссии, дата </w:t>
            </w:r>
            <w:r>
              <w:rPr>
                <w:sz w:val="18"/>
                <w:szCs w:val="18"/>
              </w:rPr>
              <w:br/>
              <w:t xml:space="preserve">регистрации  </w:t>
            </w:r>
            <w:r>
              <w:rPr>
                <w:sz w:val="18"/>
                <w:szCs w:val="18"/>
              </w:rPr>
              <w:br/>
              <w:t>Условий эмиссии</w:t>
            </w:r>
            <w:r>
              <w:rPr>
                <w:sz w:val="18"/>
                <w:szCs w:val="18"/>
              </w:rPr>
              <w:br/>
              <w:t xml:space="preserve">(изменений   </w:t>
            </w:r>
            <w:r>
              <w:rPr>
                <w:sz w:val="18"/>
                <w:szCs w:val="18"/>
              </w:rPr>
              <w:br/>
              <w:t xml:space="preserve">в Условия   </w:t>
            </w:r>
            <w:r>
              <w:rPr>
                <w:sz w:val="18"/>
                <w:szCs w:val="18"/>
              </w:rPr>
              <w:br/>
              <w:t xml:space="preserve">эмиссии)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Наименование  </w:t>
            </w:r>
            <w:r>
              <w:rPr>
                <w:sz w:val="18"/>
                <w:szCs w:val="18"/>
              </w:rPr>
              <w:br/>
              <w:t>правового акта,</w:t>
            </w:r>
            <w:r>
              <w:rPr>
                <w:sz w:val="18"/>
                <w:szCs w:val="18"/>
              </w:rPr>
              <w:br/>
              <w:t xml:space="preserve">    которым    </w:t>
            </w:r>
            <w:r>
              <w:rPr>
                <w:sz w:val="18"/>
                <w:szCs w:val="18"/>
              </w:rPr>
              <w:br/>
              <w:t xml:space="preserve">  утверждено   </w:t>
            </w:r>
            <w:r>
              <w:rPr>
                <w:sz w:val="18"/>
                <w:szCs w:val="18"/>
              </w:rPr>
              <w:br/>
              <w:t xml:space="preserve">    Решение    </w:t>
            </w:r>
            <w:r>
              <w:rPr>
                <w:sz w:val="18"/>
                <w:szCs w:val="18"/>
              </w:rPr>
              <w:br/>
              <w:t xml:space="preserve">   о выпуске   </w:t>
            </w:r>
            <w:r>
              <w:rPr>
                <w:sz w:val="18"/>
                <w:szCs w:val="18"/>
              </w:rPr>
              <w:br/>
              <w:t>(дополнительном</w:t>
            </w:r>
            <w:r>
              <w:rPr>
                <w:sz w:val="18"/>
                <w:szCs w:val="18"/>
              </w:rPr>
              <w:br/>
              <w:t xml:space="preserve">   выпуске),   </w:t>
            </w:r>
            <w:r>
              <w:rPr>
                <w:sz w:val="18"/>
                <w:szCs w:val="18"/>
              </w:rPr>
              <w:br/>
              <w:t xml:space="preserve"> наименование  </w:t>
            </w:r>
            <w:r>
              <w:rPr>
                <w:sz w:val="18"/>
                <w:szCs w:val="18"/>
              </w:rPr>
              <w:br/>
              <w:t xml:space="preserve">    органа,    </w:t>
            </w:r>
            <w:r>
              <w:rPr>
                <w:sz w:val="18"/>
                <w:szCs w:val="18"/>
              </w:rPr>
              <w:br/>
              <w:t>принявшего акт,</w:t>
            </w:r>
            <w:r>
              <w:rPr>
                <w:sz w:val="18"/>
                <w:szCs w:val="18"/>
              </w:rPr>
              <w:br/>
              <w:t xml:space="preserve">  дата акта,   </w:t>
            </w:r>
            <w:r>
              <w:rPr>
                <w:sz w:val="18"/>
                <w:szCs w:val="18"/>
              </w:rPr>
              <w:br/>
              <w:t xml:space="preserve">  номер акта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Валюта    </w:t>
            </w:r>
            <w:r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Объявленный   </w:t>
            </w:r>
            <w:r>
              <w:rPr>
                <w:sz w:val="18"/>
                <w:szCs w:val="18"/>
              </w:rPr>
              <w:br/>
              <w:t xml:space="preserve">объем выпуска  </w:t>
            </w:r>
            <w:r>
              <w:rPr>
                <w:sz w:val="18"/>
                <w:szCs w:val="18"/>
              </w:rPr>
              <w:br/>
              <w:t xml:space="preserve">(дополнительного выпуска) ценных бумаг      по номинальной </w:t>
            </w:r>
            <w:r>
              <w:rPr>
                <w:sz w:val="18"/>
                <w:szCs w:val="18"/>
              </w:rPr>
              <w:br/>
              <w:t>стоимости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 начала   </w:t>
            </w:r>
            <w:r>
              <w:rPr>
                <w:sz w:val="18"/>
                <w:szCs w:val="18"/>
              </w:rPr>
              <w:br/>
              <w:t xml:space="preserve">   размещения   </w:t>
            </w:r>
            <w:r>
              <w:rPr>
                <w:sz w:val="18"/>
                <w:szCs w:val="18"/>
              </w:rPr>
              <w:br/>
              <w:t xml:space="preserve">  ценных бумаг  </w:t>
            </w:r>
            <w:r>
              <w:rPr>
                <w:sz w:val="18"/>
                <w:szCs w:val="18"/>
              </w:rPr>
              <w:br/>
              <w:t xml:space="preserve">(дополнительного выпуска)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Ограничения</w:t>
            </w:r>
            <w:r>
              <w:rPr>
                <w:sz w:val="18"/>
                <w:szCs w:val="18"/>
              </w:rPr>
              <w:br/>
              <w:t xml:space="preserve">на     </w:t>
            </w:r>
            <w:r>
              <w:rPr>
                <w:sz w:val="18"/>
                <w:szCs w:val="18"/>
              </w:rPr>
              <w:br/>
              <w:t xml:space="preserve">владельцев   ценных   </w:t>
            </w:r>
            <w:r>
              <w:rPr>
                <w:sz w:val="18"/>
                <w:szCs w:val="18"/>
              </w:rPr>
              <w:br/>
              <w:t xml:space="preserve">бумаг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Номинальная стоимость    одной     ценной     бумаги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   </w:t>
            </w:r>
            <w:r>
              <w:rPr>
                <w:sz w:val="18"/>
                <w:szCs w:val="18"/>
              </w:rPr>
              <w:br/>
              <w:t>погашения</w:t>
            </w:r>
            <w:r>
              <w:rPr>
                <w:sz w:val="18"/>
                <w:szCs w:val="18"/>
              </w:rPr>
              <w:br/>
              <w:t xml:space="preserve">ценных  </w:t>
            </w:r>
            <w:r>
              <w:rPr>
                <w:sz w:val="18"/>
                <w:szCs w:val="18"/>
              </w:rPr>
              <w:br/>
              <w:t xml:space="preserve">бумаг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Даты     частичного </w:t>
            </w:r>
            <w:r>
              <w:rPr>
                <w:sz w:val="18"/>
                <w:szCs w:val="18"/>
              </w:rPr>
              <w:br/>
              <w:t xml:space="preserve"> погашения  </w:t>
            </w:r>
            <w:r>
              <w:rPr>
                <w:sz w:val="18"/>
                <w:szCs w:val="18"/>
              </w:rPr>
              <w:br/>
              <w:t xml:space="preserve">облигаций с </w:t>
            </w:r>
            <w:r>
              <w:rPr>
                <w:sz w:val="18"/>
                <w:szCs w:val="18"/>
              </w:rPr>
              <w:br/>
              <w:t xml:space="preserve">амортизацией долга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Размещенный   </w:t>
            </w:r>
            <w:r>
              <w:rPr>
                <w:sz w:val="18"/>
                <w:szCs w:val="18"/>
              </w:rPr>
              <w:br/>
              <w:t xml:space="preserve">объем выпуска  </w:t>
            </w:r>
            <w:r>
              <w:rPr>
                <w:sz w:val="18"/>
                <w:szCs w:val="18"/>
              </w:rPr>
              <w:br/>
              <w:t xml:space="preserve">(дополнительного выпуска) ценных бумаг      (по номинальной </w:t>
            </w:r>
            <w:r>
              <w:rPr>
                <w:sz w:val="18"/>
                <w:szCs w:val="18"/>
              </w:rPr>
              <w:br/>
              <w:t xml:space="preserve">стоимости)   </w:t>
            </w:r>
            <w:r>
              <w:rPr>
                <w:sz w:val="18"/>
                <w:szCs w:val="18"/>
              </w:rPr>
              <w:br/>
              <w:t xml:space="preserve">(руб.)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Сумма     </w:t>
            </w:r>
            <w:r>
              <w:rPr>
                <w:sz w:val="18"/>
                <w:szCs w:val="18"/>
              </w:rPr>
              <w:br/>
              <w:t xml:space="preserve">  номинальной  </w:t>
            </w:r>
            <w:r>
              <w:rPr>
                <w:sz w:val="18"/>
                <w:szCs w:val="18"/>
              </w:rPr>
              <w:br/>
              <w:t xml:space="preserve">   стоимости   </w:t>
            </w:r>
            <w:r>
              <w:rPr>
                <w:sz w:val="18"/>
                <w:szCs w:val="18"/>
              </w:rPr>
              <w:br/>
              <w:t xml:space="preserve">  облигаций с  </w:t>
            </w:r>
            <w:r>
              <w:rPr>
                <w:sz w:val="18"/>
                <w:szCs w:val="18"/>
              </w:rPr>
              <w:br/>
              <w:t xml:space="preserve"> амортизацией  </w:t>
            </w:r>
            <w:r>
              <w:rPr>
                <w:sz w:val="18"/>
                <w:szCs w:val="18"/>
              </w:rPr>
              <w:br/>
              <w:t xml:space="preserve">    долга,     </w:t>
            </w:r>
            <w:r>
              <w:rPr>
                <w:sz w:val="18"/>
                <w:szCs w:val="18"/>
              </w:rPr>
              <w:br/>
              <w:t xml:space="preserve"> выплачиваемая </w:t>
            </w:r>
            <w:r>
              <w:rPr>
                <w:sz w:val="18"/>
                <w:szCs w:val="18"/>
              </w:rPr>
              <w:br/>
              <w:t xml:space="preserve">    в даты,    </w:t>
            </w:r>
            <w:r>
              <w:rPr>
                <w:sz w:val="18"/>
                <w:szCs w:val="18"/>
              </w:rPr>
              <w:br/>
              <w:t xml:space="preserve"> установленные </w:t>
            </w:r>
            <w:r>
              <w:rPr>
                <w:sz w:val="18"/>
                <w:szCs w:val="18"/>
              </w:rPr>
              <w:br/>
              <w:t xml:space="preserve">   решением    </w:t>
            </w:r>
            <w:r>
              <w:rPr>
                <w:sz w:val="18"/>
                <w:szCs w:val="18"/>
              </w:rPr>
              <w:br/>
              <w:t xml:space="preserve">   о выпуске   </w:t>
            </w:r>
            <w:r>
              <w:rPr>
                <w:sz w:val="18"/>
                <w:szCs w:val="18"/>
              </w:rPr>
              <w:br/>
              <w:t>(дополнительном</w:t>
            </w:r>
            <w:r>
              <w:rPr>
                <w:sz w:val="18"/>
                <w:szCs w:val="18"/>
              </w:rPr>
              <w:br/>
              <w:t>выпуске) (руб.)</w:t>
            </w:r>
          </w:p>
        </w:tc>
      </w:tr>
      <w:tr w:rsidR="00830CE7" w:rsidTr="00830CE7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7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8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12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13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       </w:t>
            </w:r>
          </w:p>
        </w:tc>
      </w:tr>
    </w:tbl>
    <w:p w:rsidR="00830CE7" w:rsidRDefault="00830CE7" w:rsidP="00830CE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6260" w:type="dxa"/>
        <w:tblInd w:w="-83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"/>
        <w:gridCol w:w="1080"/>
        <w:gridCol w:w="900"/>
        <w:gridCol w:w="900"/>
        <w:gridCol w:w="900"/>
        <w:gridCol w:w="1100"/>
        <w:gridCol w:w="1240"/>
        <w:gridCol w:w="1440"/>
        <w:gridCol w:w="1080"/>
        <w:gridCol w:w="1080"/>
        <w:gridCol w:w="1260"/>
        <w:gridCol w:w="1440"/>
        <w:gridCol w:w="1440"/>
        <w:gridCol w:w="1500"/>
      </w:tblGrid>
      <w:tr w:rsidR="00830CE7" w:rsidTr="00830CE7">
        <w:trPr>
          <w:trHeight w:val="1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Даты   </w:t>
            </w:r>
            <w:r>
              <w:rPr>
                <w:sz w:val="18"/>
                <w:szCs w:val="18"/>
              </w:rPr>
              <w:br/>
              <w:t xml:space="preserve">выплаты </w:t>
            </w:r>
            <w:r>
              <w:rPr>
                <w:sz w:val="18"/>
                <w:szCs w:val="18"/>
              </w:rPr>
              <w:br/>
              <w:t>купонного</w:t>
            </w:r>
            <w:r>
              <w:rPr>
                <w:sz w:val="18"/>
                <w:szCs w:val="18"/>
              </w:rPr>
              <w:br/>
              <w:t xml:space="preserve">дохода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Процентные ставки  </w:t>
            </w:r>
            <w:r>
              <w:rPr>
                <w:sz w:val="18"/>
                <w:szCs w:val="18"/>
              </w:rPr>
              <w:br/>
              <w:t xml:space="preserve">купонного </w:t>
            </w:r>
            <w:r>
              <w:rPr>
                <w:sz w:val="18"/>
                <w:szCs w:val="18"/>
              </w:rPr>
              <w:br/>
              <w:t xml:space="preserve">  дохода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Купонный доход  </w:t>
            </w:r>
            <w:r>
              <w:rPr>
                <w:sz w:val="18"/>
                <w:szCs w:val="18"/>
              </w:rPr>
              <w:br/>
              <w:t>в расчете</w:t>
            </w:r>
            <w:r>
              <w:rPr>
                <w:sz w:val="18"/>
                <w:szCs w:val="18"/>
              </w:rPr>
              <w:br/>
              <w:t xml:space="preserve">на одну </w:t>
            </w:r>
            <w:r>
              <w:rPr>
                <w:sz w:val="18"/>
                <w:szCs w:val="18"/>
              </w:rPr>
              <w:br/>
              <w:t>облигацию</w:t>
            </w:r>
            <w:r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Выплаченная   сумма    купонного   дохода 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Дисконт </w:t>
            </w:r>
            <w:r>
              <w:rPr>
                <w:sz w:val="18"/>
                <w:szCs w:val="18"/>
              </w:rPr>
              <w:br/>
              <w:t xml:space="preserve">на одну </w:t>
            </w:r>
            <w:r>
              <w:rPr>
                <w:sz w:val="18"/>
                <w:szCs w:val="18"/>
              </w:rPr>
              <w:br/>
              <w:t>облигацию</w:t>
            </w:r>
          </w:p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(руб.)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Сумма  </w:t>
            </w:r>
            <w:r>
              <w:rPr>
                <w:sz w:val="18"/>
                <w:szCs w:val="18"/>
              </w:rPr>
              <w:br/>
              <w:t xml:space="preserve">дисконта </w:t>
            </w:r>
            <w:r>
              <w:rPr>
                <w:sz w:val="18"/>
                <w:szCs w:val="18"/>
              </w:rPr>
              <w:br/>
              <w:t xml:space="preserve">   при   </w:t>
            </w:r>
            <w:r>
              <w:rPr>
                <w:sz w:val="18"/>
                <w:szCs w:val="18"/>
              </w:rPr>
              <w:br/>
              <w:t>погашении</w:t>
            </w:r>
            <w:r>
              <w:rPr>
                <w:sz w:val="18"/>
                <w:szCs w:val="18"/>
              </w:rPr>
              <w:br/>
              <w:t xml:space="preserve">(выкупе) </w:t>
            </w:r>
            <w:r>
              <w:rPr>
                <w:sz w:val="18"/>
                <w:szCs w:val="18"/>
              </w:rPr>
              <w:br/>
              <w:t xml:space="preserve"> ценных  </w:t>
            </w:r>
            <w:r>
              <w:rPr>
                <w:sz w:val="18"/>
                <w:szCs w:val="18"/>
              </w:rPr>
              <w:br/>
              <w:t xml:space="preserve">  бумаг  </w:t>
            </w:r>
            <w:r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сумма  </w:t>
            </w:r>
            <w:r>
              <w:rPr>
                <w:sz w:val="18"/>
                <w:szCs w:val="18"/>
              </w:rPr>
              <w:br/>
              <w:t xml:space="preserve">расходов на   обслуживание </w:t>
            </w:r>
            <w:r>
              <w:rPr>
                <w:sz w:val="18"/>
                <w:szCs w:val="18"/>
              </w:rPr>
              <w:br/>
              <w:t xml:space="preserve">облигационного займа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 xml:space="preserve">генерального агента   </w:t>
            </w:r>
            <w:r>
              <w:rPr>
                <w:sz w:val="18"/>
                <w:szCs w:val="18"/>
              </w:rPr>
              <w:br/>
              <w:t xml:space="preserve">на оказание </w:t>
            </w:r>
            <w:r>
              <w:rPr>
                <w:sz w:val="18"/>
                <w:szCs w:val="18"/>
              </w:rPr>
              <w:br/>
              <w:t xml:space="preserve">услуг  по эмиссии </w:t>
            </w:r>
            <w:r>
              <w:rPr>
                <w:sz w:val="18"/>
                <w:szCs w:val="18"/>
              </w:rPr>
              <w:br/>
              <w:t xml:space="preserve">и обращению </w:t>
            </w:r>
            <w:r>
              <w:rPr>
                <w:sz w:val="18"/>
                <w:szCs w:val="18"/>
              </w:rPr>
              <w:br/>
              <w:t>ценных бумаг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 xml:space="preserve">регистратора или     </w:t>
            </w:r>
            <w:r>
              <w:rPr>
                <w:sz w:val="18"/>
                <w:szCs w:val="18"/>
              </w:rPr>
              <w:br/>
              <w:t xml:space="preserve">депозитария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организатора</w:t>
            </w:r>
            <w:r>
              <w:rPr>
                <w:sz w:val="18"/>
                <w:szCs w:val="18"/>
              </w:rPr>
              <w:br/>
              <w:t xml:space="preserve">торговли на </w:t>
            </w:r>
            <w:r>
              <w:rPr>
                <w:sz w:val="18"/>
                <w:szCs w:val="18"/>
              </w:rPr>
              <w:br/>
              <w:t>рынке ценных</w:t>
            </w:r>
            <w:r>
              <w:rPr>
                <w:sz w:val="18"/>
                <w:szCs w:val="18"/>
              </w:rPr>
              <w:br/>
              <w:t xml:space="preserve">   бумаг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 xml:space="preserve">задолженности по выплате  </w:t>
            </w:r>
            <w:r>
              <w:rPr>
                <w:sz w:val="18"/>
                <w:szCs w:val="18"/>
              </w:rPr>
              <w:br/>
              <w:t xml:space="preserve">купонного  </w:t>
            </w:r>
            <w:r>
              <w:rPr>
                <w:sz w:val="18"/>
                <w:szCs w:val="18"/>
              </w:rPr>
              <w:br/>
              <w:t>дохода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>задолженности</w:t>
            </w:r>
            <w:r>
              <w:rPr>
                <w:sz w:val="18"/>
                <w:szCs w:val="18"/>
              </w:rPr>
              <w:br/>
              <w:t xml:space="preserve">по погашению </w:t>
            </w:r>
            <w:r>
              <w:rPr>
                <w:sz w:val="18"/>
                <w:szCs w:val="18"/>
              </w:rPr>
              <w:br/>
              <w:t xml:space="preserve"> номинальной </w:t>
            </w:r>
            <w:r>
              <w:rPr>
                <w:sz w:val="18"/>
                <w:szCs w:val="18"/>
              </w:rPr>
              <w:br/>
              <w:t xml:space="preserve">  стоимости  </w:t>
            </w:r>
            <w:r>
              <w:rPr>
                <w:sz w:val="18"/>
                <w:szCs w:val="18"/>
              </w:rPr>
              <w:br/>
              <w:t xml:space="preserve">ценных бумаг </w:t>
            </w:r>
            <w:r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   (размер)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>задолженности</w:t>
            </w:r>
            <w:r>
              <w:rPr>
                <w:sz w:val="18"/>
                <w:szCs w:val="18"/>
              </w:rPr>
              <w:br/>
              <w:t>по исполнению</w:t>
            </w:r>
            <w:r>
              <w:rPr>
                <w:sz w:val="18"/>
                <w:szCs w:val="18"/>
              </w:rPr>
              <w:br/>
              <w:t xml:space="preserve">обязательств </w:t>
            </w:r>
            <w:r>
              <w:rPr>
                <w:sz w:val="18"/>
                <w:szCs w:val="18"/>
              </w:rPr>
              <w:br/>
              <w:t xml:space="preserve">по ценным  </w:t>
            </w:r>
            <w:r>
              <w:rPr>
                <w:sz w:val="18"/>
                <w:szCs w:val="18"/>
              </w:rPr>
              <w:br/>
              <w:t xml:space="preserve">бумагам   </w:t>
            </w:r>
            <w:r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Номинальная </w:t>
            </w:r>
            <w:r>
              <w:rPr>
                <w:sz w:val="18"/>
                <w:szCs w:val="18"/>
              </w:rPr>
              <w:br/>
              <w:t xml:space="preserve"> сумма долга </w:t>
            </w:r>
            <w:r>
              <w:rPr>
                <w:sz w:val="18"/>
                <w:szCs w:val="18"/>
              </w:rPr>
              <w:br/>
              <w:t xml:space="preserve">     по      </w:t>
            </w:r>
            <w:r>
              <w:rPr>
                <w:sz w:val="18"/>
                <w:szCs w:val="18"/>
              </w:rPr>
              <w:br/>
              <w:t>муниципальным</w:t>
            </w:r>
            <w:r>
              <w:rPr>
                <w:sz w:val="18"/>
                <w:szCs w:val="18"/>
              </w:rPr>
              <w:br/>
              <w:t xml:space="preserve">ценным    </w:t>
            </w:r>
            <w:r>
              <w:rPr>
                <w:sz w:val="18"/>
                <w:szCs w:val="18"/>
              </w:rPr>
              <w:br/>
              <w:t xml:space="preserve">бумагам   </w:t>
            </w:r>
            <w:r>
              <w:rPr>
                <w:sz w:val="18"/>
                <w:szCs w:val="18"/>
              </w:rPr>
              <w:br/>
              <w:t xml:space="preserve">   (руб.)    </w:t>
            </w:r>
          </w:p>
        </w:tc>
      </w:tr>
      <w:tr w:rsidR="00830CE7" w:rsidTr="00830CE7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15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16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17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18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19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21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22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23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24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25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27  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28      </w:t>
            </w:r>
          </w:p>
        </w:tc>
      </w:tr>
    </w:tbl>
    <w:p w:rsidR="00830CE7" w:rsidRDefault="00830CE7" w:rsidP="00830CE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30CE7" w:rsidRDefault="00830CE7" w:rsidP="00830CE7">
      <w:pPr>
        <w:widowControl w:val="0"/>
        <w:autoSpaceDE w:val="0"/>
        <w:autoSpaceDN w:val="0"/>
        <w:adjustRightInd w:val="0"/>
        <w:jc w:val="center"/>
        <w:outlineLvl w:val="2"/>
      </w:pPr>
    </w:p>
    <w:p w:rsidR="00830CE7" w:rsidRDefault="00830CE7" w:rsidP="00830CE7">
      <w:pPr>
        <w:widowControl w:val="0"/>
        <w:autoSpaceDE w:val="0"/>
        <w:autoSpaceDN w:val="0"/>
        <w:adjustRightInd w:val="0"/>
        <w:jc w:val="center"/>
        <w:outlineLvl w:val="2"/>
      </w:pPr>
    </w:p>
    <w:p w:rsidR="00830CE7" w:rsidRDefault="00830CE7" w:rsidP="00830CE7">
      <w:pPr>
        <w:widowControl w:val="0"/>
        <w:autoSpaceDE w:val="0"/>
        <w:autoSpaceDN w:val="0"/>
        <w:adjustRightInd w:val="0"/>
        <w:jc w:val="center"/>
        <w:outlineLvl w:val="2"/>
      </w:pPr>
    </w:p>
    <w:p w:rsidR="00830CE7" w:rsidRDefault="00830CE7" w:rsidP="00830CE7">
      <w:pPr>
        <w:widowControl w:val="0"/>
        <w:autoSpaceDE w:val="0"/>
        <w:autoSpaceDN w:val="0"/>
        <w:adjustRightInd w:val="0"/>
        <w:jc w:val="center"/>
        <w:outlineLvl w:val="2"/>
      </w:pPr>
      <w:r>
        <w:t>2. Бюджетные кредиты, привлеченные в бюджет</w:t>
      </w:r>
    </w:p>
    <w:p w:rsidR="00830CE7" w:rsidRDefault="00830CE7" w:rsidP="00830CE7">
      <w:pPr>
        <w:widowControl w:val="0"/>
        <w:autoSpaceDE w:val="0"/>
        <w:autoSpaceDN w:val="0"/>
        <w:adjustRightInd w:val="0"/>
        <w:jc w:val="center"/>
      </w:pPr>
      <w:r>
        <w:tab/>
      </w:r>
      <w:r w:rsidR="00B22EA6">
        <w:t>Булгаковского</w:t>
      </w:r>
      <w:r>
        <w:t xml:space="preserve"> сельского поселения от других бюджетов</w:t>
      </w:r>
    </w:p>
    <w:p w:rsidR="00830CE7" w:rsidRDefault="00830CE7" w:rsidP="00830CE7">
      <w:pPr>
        <w:widowControl w:val="0"/>
        <w:autoSpaceDE w:val="0"/>
        <w:autoSpaceDN w:val="0"/>
        <w:adjustRightInd w:val="0"/>
        <w:jc w:val="center"/>
      </w:pPr>
      <w:r>
        <w:t>бюджетной системы Российской Федерации</w:t>
      </w:r>
    </w:p>
    <w:p w:rsidR="00830CE7" w:rsidRPr="00830CE7" w:rsidRDefault="00830CE7" w:rsidP="00830CE7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168"/>
        <w:tblOverlap w:val="never"/>
        <w:tblW w:w="1638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480"/>
        <w:gridCol w:w="1080"/>
        <w:gridCol w:w="1620"/>
        <w:gridCol w:w="1440"/>
        <w:gridCol w:w="1080"/>
        <w:gridCol w:w="1440"/>
        <w:gridCol w:w="1440"/>
        <w:gridCol w:w="1200"/>
        <w:gridCol w:w="1200"/>
        <w:gridCol w:w="1500"/>
        <w:gridCol w:w="1200"/>
        <w:gridCol w:w="1200"/>
      </w:tblGrid>
      <w:tr w:rsidR="00830CE7" w:rsidTr="00830CE7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br/>
              <w:t>п/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br/>
              <w:t xml:space="preserve"> документа,  </w:t>
            </w:r>
            <w:r>
              <w:rPr>
                <w:sz w:val="18"/>
                <w:szCs w:val="18"/>
              </w:rPr>
              <w:br/>
              <w:t xml:space="preserve">на основании </w:t>
            </w:r>
            <w:r>
              <w:rPr>
                <w:sz w:val="18"/>
                <w:szCs w:val="18"/>
              </w:rPr>
              <w:br/>
              <w:t xml:space="preserve">  которого   </w:t>
            </w:r>
            <w:r>
              <w:rPr>
                <w:sz w:val="18"/>
                <w:szCs w:val="18"/>
              </w:rPr>
              <w:br/>
              <w:t xml:space="preserve">  возникло   </w:t>
            </w:r>
            <w:r>
              <w:rPr>
                <w:sz w:val="18"/>
                <w:szCs w:val="18"/>
              </w:rPr>
              <w:br/>
              <w:t xml:space="preserve">  долговое   </w:t>
            </w:r>
            <w:r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 </w:t>
            </w:r>
            <w:r>
              <w:rPr>
                <w:sz w:val="18"/>
                <w:szCs w:val="18"/>
              </w:rPr>
              <w:br/>
              <w:t xml:space="preserve">  номер  </w:t>
            </w:r>
            <w:r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номер  </w:t>
            </w:r>
            <w:r>
              <w:rPr>
                <w:sz w:val="18"/>
                <w:szCs w:val="18"/>
              </w:rPr>
              <w:br/>
              <w:t xml:space="preserve"> договор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br/>
              <w:t>соглашения(</w:t>
            </w:r>
            <w:proofErr w:type="spellStart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br/>
              <w:t>утративших силу</w:t>
            </w:r>
            <w:r>
              <w:rPr>
                <w:sz w:val="18"/>
                <w:szCs w:val="18"/>
              </w:rPr>
              <w:br/>
              <w:t xml:space="preserve">    в связи    </w:t>
            </w:r>
            <w:r>
              <w:rPr>
                <w:sz w:val="18"/>
                <w:szCs w:val="18"/>
              </w:rPr>
              <w:br/>
              <w:t xml:space="preserve"> с заключением </w:t>
            </w:r>
            <w:r>
              <w:rPr>
                <w:sz w:val="18"/>
                <w:szCs w:val="18"/>
              </w:rPr>
              <w:br/>
              <w:t>нового договора</w:t>
            </w:r>
            <w:r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</w:t>
            </w:r>
            <w:r>
              <w:rPr>
                <w:sz w:val="18"/>
                <w:szCs w:val="18"/>
              </w:rPr>
              <w:br/>
              <w:t xml:space="preserve">  договора  </w:t>
            </w:r>
            <w:r>
              <w:rPr>
                <w:sz w:val="18"/>
                <w:szCs w:val="18"/>
              </w:rPr>
              <w:br/>
              <w:t>(соглашения)</w:t>
            </w:r>
            <w:r>
              <w:rPr>
                <w:sz w:val="18"/>
                <w:szCs w:val="18"/>
              </w:rPr>
              <w:br/>
              <w:t xml:space="preserve">     о      </w:t>
            </w:r>
            <w:r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Валюта    </w:t>
            </w:r>
            <w:r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Изменения в договор     </w:t>
            </w:r>
            <w:r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Дата   </w:t>
            </w:r>
            <w:r>
              <w:rPr>
                <w:sz w:val="18"/>
                <w:szCs w:val="18"/>
              </w:rPr>
              <w:br/>
              <w:t xml:space="preserve"> (период) </w:t>
            </w:r>
            <w:r>
              <w:rPr>
                <w:sz w:val="18"/>
                <w:szCs w:val="18"/>
              </w:rPr>
              <w:br/>
              <w:t xml:space="preserve">получения </w:t>
            </w:r>
            <w:r>
              <w:rPr>
                <w:sz w:val="18"/>
                <w:szCs w:val="18"/>
              </w:rPr>
              <w:br/>
              <w:t>бюджетного</w:t>
            </w:r>
            <w:r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Дата   </w:t>
            </w:r>
            <w:r>
              <w:rPr>
                <w:sz w:val="18"/>
                <w:szCs w:val="18"/>
              </w:rPr>
              <w:br/>
              <w:t xml:space="preserve"> (период) </w:t>
            </w:r>
            <w:r>
              <w:rPr>
                <w:sz w:val="18"/>
                <w:szCs w:val="18"/>
              </w:rPr>
              <w:br/>
              <w:t xml:space="preserve">погашения </w:t>
            </w:r>
            <w:r>
              <w:rPr>
                <w:sz w:val="18"/>
                <w:szCs w:val="18"/>
              </w:rPr>
              <w:br/>
              <w:t>бюджетного</w:t>
            </w:r>
            <w:r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Объем    </w:t>
            </w:r>
            <w:r>
              <w:rPr>
                <w:sz w:val="18"/>
                <w:szCs w:val="18"/>
              </w:rPr>
              <w:br/>
              <w:t xml:space="preserve">  (размер)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>задолженности</w:t>
            </w:r>
            <w:r>
              <w:rPr>
                <w:sz w:val="18"/>
                <w:szCs w:val="18"/>
              </w:rPr>
              <w:br/>
              <w:t>по бюджетному</w:t>
            </w:r>
            <w:r>
              <w:rPr>
                <w:sz w:val="18"/>
                <w:szCs w:val="18"/>
              </w:rPr>
              <w:br/>
              <w:t xml:space="preserve">   кредиту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Объем   </w:t>
            </w:r>
            <w:r>
              <w:rPr>
                <w:sz w:val="18"/>
                <w:szCs w:val="18"/>
              </w:rPr>
              <w:br/>
              <w:t xml:space="preserve">основного </w:t>
            </w:r>
            <w:r>
              <w:rPr>
                <w:sz w:val="18"/>
                <w:szCs w:val="18"/>
              </w:rPr>
              <w:br/>
              <w:t xml:space="preserve"> долга по </w:t>
            </w:r>
            <w:r>
              <w:rPr>
                <w:sz w:val="18"/>
                <w:szCs w:val="18"/>
              </w:rPr>
              <w:br/>
              <w:t>бюджетному</w:t>
            </w:r>
            <w:r>
              <w:rPr>
                <w:sz w:val="18"/>
                <w:szCs w:val="18"/>
              </w:rPr>
              <w:br/>
              <w:t xml:space="preserve"> кредиту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830CE7" w:rsidTr="00830CE7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 w:rsidP="00830CE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 w:rsidP="00830CE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 w:rsidP="00830CE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 w:rsidP="00830CE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 w:rsidP="00830CE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 w:rsidP="00830CE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номер  </w:t>
            </w:r>
            <w:r>
              <w:rPr>
                <w:sz w:val="18"/>
                <w:szCs w:val="18"/>
              </w:rPr>
              <w:br/>
              <w:t xml:space="preserve">дополнительного договора    (соглашения)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</w:t>
            </w:r>
            <w:r>
              <w:rPr>
                <w:sz w:val="18"/>
                <w:szCs w:val="18"/>
              </w:rPr>
              <w:br/>
              <w:t xml:space="preserve">  мирового  </w:t>
            </w:r>
            <w:r>
              <w:rPr>
                <w:sz w:val="18"/>
                <w:szCs w:val="18"/>
              </w:rPr>
              <w:br/>
              <w:t xml:space="preserve">  договора (соглашения)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 w:rsidP="00830CE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 w:rsidP="00830CE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 w:rsidP="00830CE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 w:rsidP="00830CE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 w:rsidP="00830CE7">
            <w:pPr>
              <w:rPr>
                <w:sz w:val="18"/>
                <w:szCs w:val="18"/>
              </w:rPr>
            </w:pPr>
          </w:p>
        </w:tc>
      </w:tr>
      <w:tr w:rsidR="00830CE7" w:rsidTr="00830CE7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 w:rsidP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    </w:t>
            </w:r>
          </w:p>
        </w:tc>
      </w:tr>
    </w:tbl>
    <w:p w:rsidR="00830CE7" w:rsidRDefault="00830CE7" w:rsidP="00830CE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30CE7" w:rsidRDefault="00830CE7" w:rsidP="00830CE7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3. Кредиты, полученные </w:t>
      </w:r>
      <w:proofErr w:type="spellStart"/>
      <w:r w:rsidR="00B22EA6">
        <w:t>Булгаковским</w:t>
      </w:r>
      <w:proofErr w:type="spellEnd"/>
      <w:r>
        <w:t xml:space="preserve"> сельским поселением</w:t>
      </w:r>
    </w:p>
    <w:p w:rsidR="00830CE7" w:rsidRDefault="00830CE7" w:rsidP="00830CE7">
      <w:pPr>
        <w:widowControl w:val="0"/>
        <w:autoSpaceDE w:val="0"/>
        <w:autoSpaceDN w:val="0"/>
        <w:adjustRightInd w:val="0"/>
        <w:jc w:val="center"/>
      </w:pPr>
      <w:r>
        <w:t>от кредитных организаций, иностранных банков и международных</w:t>
      </w:r>
    </w:p>
    <w:p w:rsidR="00830CE7" w:rsidRDefault="00830CE7" w:rsidP="00830CE7">
      <w:pPr>
        <w:widowControl w:val="0"/>
        <w:autoSpaceDE w:val="0"/>
        <w:autoSpaceDN w:val="0"/>
        <w:adjustRightInd w:val="0"/>
        <w:jc w:val="center"/>
      </w:pPr>
      <w:r>
        <w:t>финансовых организаций</w:t>
      </w:r>
    </w:p>
    <w:tbl>
      <w:tblPr>
        <w:tblW w:w="16380" w:type="dxa"/>
        <w:tblInd w:w="-89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500"/>
        <w:gridCol w:w="880"/>
        <w:gridCol w:w="1700"/>
        <w:gridCol w:w="1000"/>
        <w:gridCol w:w="900"/>
        <w:gridCol w:w="1480"/>
        <w:gridCol w:w="1220"/>
        <w:gridCol w:w="900"/>
        <w:gridCol w:w="1100"/>
        <w:gridCol w:w="880"/>
        <w:gridCol w:w="1100"/>
        <w:gridCol w:w="1420"/>
        <w:gridCol w:w="900"/>
        <w:gridCol w:w="900"/>
      </w:tblGrid>
      <w:tr w:rsidR="00830CE7" w:rsidTr="00830CE7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br/>
              <w:t>п/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br/>
              <w:t xml:space="preserve"> документа,  </w:t>
            </w:r>
            <w:r>
              <w:rPr>
                <w:sz w:val="18"/>
                <w:szCs w:val="18"/>
              </w:rPr>
              <w:br/>
              <w:t xml:space="preserve">на основании </w:t>
            </w:r>
            <w:r>
              <w:rPr>
                <w:sz w:val="18"/>
                <w:szCs w:val="18"/>
              </w:rPr>
              <w:br/>
              <w:t xml:space="preserve">  которого   </w:t>
            </w:r>
            <w:r>
              <w:rPr>
                <w:sz w:val="18"/>
                <w:szCs w:val="18"/>
              </w:rPr>
              <w:br/>
              <w:t xml:space="preserve">  возникло   </w:t>
            </w:r>
            <w:r>
              <w:rPr>
                <w:sz w:val="18"/>
                <w:szCs w:val="18"/>
              </w:rPr>
              <w:br/>
              <w:t xml:space="preserve">  долговое   </w:t>
            </w:r>
            <w:r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 </w:t>
            </w:r>
            <w:r>
              <w:rPr>
                <w:sz w:val="18"/>
                <w:szCs w:val="18"/>
              </w:rPr>
              <w:br/>
              <w:t xml:space="preserve">  номер  </w:t>
            </w:r>
            <w:r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номер  </w:t>
            </w:r>
            <w:r>
              <w:rPr>
                <w:sz w:val="18"/>
                <w:szCs w:val="18"/>
              </w:rPr>
              <w:br/>
              <w:t xml:space="preserve"> договор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br/>
              <w:t>соглашения(</w:t>
            </w:r>
            <w:proofErr w:type="spellStart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br/>
              <w:t>утратившего(их)</w:t>
            </w:r>
            <w:r>
              <w:rPr>
                <w:sz w:val="18"/>
                <w:szCs w:val="18"/>
              </w:rPr>
              <w:br/>
              <w:t xml:space="preserve"> силу в связи  </w:t>
            </w:r>
            <w:r>
              <w:rPr>
                <w:sz w:val="18"/>
                <w:szCs w:val="18"/>
              </w:rPr>
              <w:br/>
              <w:t xml:space="preserve"> с заключением </w:t>
            </w:r>
            <w:r>
              <w:rPr>
                <w:sz w:val="18"/>
                <w:szCs w:val="18"/>
              </w:rPr>
              <w:br/>
              <w:t>нового договора</w:t>
            </w:r>
            <w:r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 договора  </w:t>
            </w:r>
            <w:r>
              <w:rPr>
                <w:sz w:val="18"/>
                <w:szCs w:val="18"/>
              </w:rPr>
              <w:br/>
              <w:t>(соглашения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Валюта    </w:t>
            </w:r>
            <w:r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Изменения в договор     </w:t>
            </w:r>
            <w:r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кредитора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   </w:t>
            </w:r>
            <w:r>
              <w:rPr>
                <w:sz w:val="18"/>
                <w:szCs w:val="18"/>
              </w:rPr>
              <w:br/>
              <w:t xml:space="preserve">(период) </w:t>
            </w:r>
            <w:r>
              <w:rPr>
                <w:sz w:val="18"/>
                <w:szCs w:val="18"/>
              </w:rPr>
              <w:br/>
              <w:t>получения</w:t>
            </w:r>
            <w:r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Процентная  ставка  </w:t>
            </w:r>
            <w:r>
              <w:rPr>
                <w:sz w:val="18"/>
                <w:szCs w:val="18"/>
              </w:rPr>
              <w:br/>
              <w:t>по кредиту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   </w:t>
            </w:r>
            <w:r>
              <w:rPr>
                <w:sz w:val="18"/>
                <w:szCs w:val="18"/>
              </w:rPr>
              <w:br/>
              <w:t xml:space="preserve">(период) </w:t>
            </w:r>
            <w:r>
              <w:rPr>
                <w:sz w:val="18"/>
                <w:szCs w:val="18"/>
              </w:rPr>
              <w:br/>
              <w:t>погашения</w:t>
            </w:r>
            <w:r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Сумма 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>задолженности</w:t>
            </w:r>
            <w:r>
              <w:rPr>
                <w:sz w:val="18"/>
                <w:szCs w:val="18"/>
              </w:rPr>
              <w:br/>
              <w:t xml:space="preserve"> по выплате  </w:t>
            </w:r>
            <w:r>
              <w:rPr>
                <w:sz w:val="18"/>
                <w:szCs w:val="18"/>
              </w:rPr>
              <w:br/>
              <w:t xml:space="preserve">  основного  </w:t>
            </w:r>
            <w:r>
              <w:rPr>
                <w:sz w:val="18"/>
                <w:szCs w:val="18"/>
              </w:rPr>
              <w:br/>
              <w:t xml:space="preserve">    долга    </w:t>
            </w:r>
            <w:r>
              <w:rPr>
                <w:sz w:val="18"/>
                <w:szCs w:val="18"/>
              </w:rPr>
              <w:br/>
              <w:t xml:space="preserve"> по кредиту  </w:t>
            </w:r>
            <w:r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Объем  </w:t>
            </w:r>
            <w:r>
              <w:rPr>
                <w:sz w:val="18"/>
                <w:szCs w:val="18"/>
              </w:rPr>
              <w:br/>
              <w:t>основного</w:t>
            </w:r>
            <w:r>
              <w:rPr>
                <w:sz w:val="18"/>
                <w:szCs w:val="18"/>
              </w:rPr>
              <w:br/>
              <w:t xml:space="preserve">долга по  кредиту </w:t>
            </w:r>
            <w:r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830CE7" w:rsidTr="00830CE7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номер  </w:t>
            </w:r>
            <w:r>
              <w:rPr>
                <w:sz w:val="18"/>
                <w:szCs w:val="18"/>
              </w:rPr>
              <w:br/>
              <w:t xml:space="preserve">дополнительного договора    </w:t>
            </w:r>
            <w:r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Дата, номер </w:t>
            </w:r>
            <w:r>
              <w:rPr>
                <w:sz w:val="18"/>
                <w:szCs w:val="18"/>
              </w:rPr>
              <w:br/>
              <w:t xml:space="preserve">  мирового  </w:t>
            </w:r>
            <w:r>
              <w:rPr>
                <w:sz w:val="18"/>
                <w:szCs w:val="18"/>
              </w:rPr>
              <w:br/>
              <w:t xml:space="preserve">  договора  </w:t>
            </w:r>
            <w:r>
              <w:rPr>
                <w:sz w:val="18"/>
                <w:szCs w:val="18"/>
              </w:rPr>
              <w:br/>
              <w:t>соглашения)</w:t>
            </w:r>
            <w:proofErr w:type="gram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7" w:rsidRDefault="00830CE7">
            <w:pPr>
              <w:rPr>
                <w:sz w:val="18"/>
                <w:szCs w:val="18"/>
              </w:rPr>
            </w:pPr>
          </w:p>
        </w:tc>
      </w:tr>
      <w:tr w:rsidR="00830CE7" w:rsidTr="00830CE7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 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13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    </w:t>
            </w:r>
          </w:p>
        </w:tc>
      </w:tr>
    </w:tbl>
    <w:p w:rsidR="00830CE7" w:rsidRDefault="00830CE7" w:rsidP="00830CE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30CE7" w:rsidRDefault="00830CE7" w:rsidP="00830CE7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4. Муниципальные гарантии </w:t>
      </w:r>
      <w:r w:rsidR="00B22EA6">
        <w:t>Булгаковского</w:t>
      </w:r>
      <w:r>
        <w:t xml:space="preserve"> сельского поселения</w:t>
      </w:r>
    </w:p>
    <w:tbl>
      <w:tblPr>
        <w:tblW w:w="16380" w:type="dxa"/>
        <w:tblInd w:w="-89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120"/>
        <w:gridCol w:w="900"/>
        <w:gridCol w:w="1640"/>
        <w:gridCol w:w="1620"/>
        <w:gridCol w:w="1440"/>
        <w:gridCol w:w="700"/>
        <w:gridCol w:w="980"/>
        <w:gridCol w:w="860"/>
        <w:gridCol w:w="900"/>
        <w:gridCol w:w="900"/>
        <w:gridCol w:w="720"/>
        <w:gridCol w:w="900"/>
        <w:gridCol w:w="720"/>
        <w:gridCol w:w="900"/>
        <w:gridCol w:w="900"/>
        <w:gridCol w:w="680"/>
      </w:tblGrid>
      <w:tr w:rsidR="00830CE7" w:rsidTr="00830CE7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br/>
              <w:t>п/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документа,  </w:t>
            </w:r>
            <w:r>
              <w:rPr>
                <w:sz w:val="18"/>
                <w:szCs w:val="18"/>
              </w:rPr>
              <w:br/>
              <w:t xml:space="preserve">на основании  которого   возникло   </w:t>
            </w:r>
            <w:r>
              <w:rPr>
                <w:sz w:val="18"/>
                <w:szCs w:val="18"/>
              </w:rPr>
              <w:br/>
              <w:t xml:space="preserve">долговое   </w:t>
            </w:r>
            <w:r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Дата, номер  </w:t>
            </w:r>
            <w:r>
              <w:rPr>
                <w:sz w:val="18"/>
                <w:szCs w:val="18"/>
              </w:rPr>
              <w:br/>
              <w:t xml:space="preserve">договора о  </w:t>
            </w:r>
            <w:r>
              <w:rPr>
                <w:sz w:val="18"/>
                <w:szCs w:val="18"/>
              </w:rPr>
              <w:br/>
              <w:t xml:space="preserve">предоставлении гарантии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       </w:t>
            </w:r>
            <w:r>
              <w:rPr>
                <w:sz w:val="18"/>
                <w:szCs w:val="18"/>
              </w:rPr>
              <w:br/>
              <w:t>договор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>)/соглашения(</w:t>
            </w:r>
            <w:proofErr w:type="spellStart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>)о предоставлении гарантии утратившего (их) силу в связи с реструктуризацией</w:t>
            </w:r>
            <w:r>
              <w:rPr>
                <w:sz w:val="18"/>
                <w:szCs w:val="18"/>
              </w:rPr>
              <w:br/>
              <w:t xml:space="preserve">задолженности       </w:t>
            </w:r>
            <w:r>
              <w:rPr>
                <w:sz w:val="18"/>
                <w:szCs w:val="18"/>
              </w:rPr>
              <w:br/>
              <w:t xml:space="preserve">по обеспеченному гарантией долговому обязательству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Дата, номер      дополнительного  </w:t>
            </w:r>
            <w:r>
              <w:rPr>
                <w:sz w:val="18"/>
                <w:szCs w:val="18"/>
              </w:rPr>
              <w:br/>
              <w:t xml:space="preserve">договора/соглашения к договору /соглашению о предоставлении  гарантии,     </w:t>
            </w:r>
            <w:r>
              <w:rPr>
                <w:sz w:val="18"/>
                <w:szCs w:val="18"/>
              </w:rPr>
              <w:br/>
              <w:t xml:space="preserve">заключенного    </w:t>
            </w:r>
            <w:r>
              <w:rPr>
                <w:sz w:val="18"/>
                <w:szCs w:val="18"/>
              </w:rPr>
              <w:br/>
              <w:t xml:space="preserve">в связи      </w:t>
            </w:r>
            <w:r>
              <w:rPr>
                <w:sz w:val="18"/>
                <w:szCs w:val="18"/>
              </w:rPr>
              <w:br/>
              <w:t xml:space="preserve">с пролонгацией   </w:t>
            </w:r>
            <w:r>
              <w:rPr>
                <w:sz w:val="18"/>
                <w:szCs w:val="18"/>
              </w:rPr>
              <w:br/>
              <w:t xml:space="preserve">обеспеченного   </w:t>
            </w:r>
            <w:r>
              <w:rPr>
                <w:sz w:val="18"/>
                <w:szCs w:val="18"/>
              </w:rPr>
              <w:br/>
              <w:t>гарантией долгового</w:t>
            </w:r>
            <w:r>
              <w:rPr>
                <w:sz w:val="18"/>
                <w:szCs w:val="18"/>
              </w:rPr>
              <w:br/>
              <w:t xml:space="preserve">обязательства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Дата, номер      дополнительного  договора /соглашения к договору /соглашению о предоставлении  гарантии,     </w:t>
            </w:r>
            <w:r>
              <w:rPr>
                <w:sz w:val="18"/>
                <w:szCs w:val="18"/>
              </w:rPr>
              <w:br/>
              <w:t xml:space="preserve">заключенного в иных случаях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Валюта    </w:t>
            </w:r>
            <w:r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</w:t>
            </w:r>
            <w:r>
              <w:rPr>
                <w:sz w:val="18"/>
                <w:szCs w:val="18"/>
              </w:rPr>
              <w:br/>
              <w:t>организации-гаранта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 </w:t>
            </w:r>
            <w:r>
              <w:rPr>
                <w:sz w:val="18"/>
                <w:szCs w:val="18"/>
              </w:rPr>
              <w:br/>
              <w:t>организации-принципала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  </w:t>
            </w:r>
            <w:r>
              <w:rPr>
                <w:sz w:val="18"/>
                <w:szCs w:val="18"/>
              </w:rPr>
              <w:br/>
              <w:t>организации-бенефициара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или   момент  </w:t>
            </w:r>
            <w:r>
              <w:rPr>
                <w:sz w:val="18"/>
                <w:szCs w:val="18"/>
              </w:rPr>
              <w:br/>
              <w:t xml:space="preserve">вступления гарантии в силу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</w:t>
            </w:r>
            <w:r>
              <w:rPr>
                <w:sz w:val="18"/>
                <w:szCs w:val="18"/>
              </w:rPr>
              <w:br/>
              <w:t>действия</w:t>
            </w:r>
            <w:r>
              <w:rPr>
                <w:sz w:val="18"/>
                <w:szCs w:val="18"/>
              </w:rPr>
              <w:br/>
              <w:t>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  </w:t>
            </w:r>
            <w:r>
              <w:rPr>
                <w:sz w:val="18"/>
                <w:szCs w:val="18"/>
              </w:rPr>
              <w:br/>
              <w:t xml:space="preserve">предъявления требований </w:t>
            </w:r>
            <w:r>
              <w:rPr>
                <w:sz w:val="18"/>
                <w:szCs w:val="18"/>
              </w:rPr>
              <w:br/>
              <w:t xml:space="preserve">по гарантии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 </w:t>
            </w:r>
            <w:r>
              <w:rPr>
                <w:sz w:val="18"/>
                <w:szCs w:val="18"/>
              </w:rPr>
              <w:br/>
              <w:t xml:space="preserve">исполнения гарантии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     (размер)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 xml:space="preserve">задолженности по гарантии    (руб.)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   </w:t>
            </w:r>
            <w:r>
              <w:rPr>
                <w:sz w:val="18"/>
                <w:szCs w:val="18"/>
              </w:rPr>
              <w:br/>
              <w:t>обязательств</w:t>
            </w:r>
            <w:r>
              <w:rPr>
                <w:sz w:val="18"/>
                <w:szCs w:val="18"/>
              </w:rPr>
              <w:br/>
              <w:t xml:space="preserve">по гарантии    (руб.)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830CE7" w:rsidTr="00830CE7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      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   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     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16    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7" w:rsidRDefault="00830CE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    </w:t>
            </w:r>
          </w:p>
        </w:tc>
      </w:tr>
    </w:tbl>
    <w:p w:rsidR="00830CE7" w:rsidRDefault="00830CE7" w:rsidP="006D5DE8">
      <w:pPr>
        <w:widowControl w:val="0"/>
        <w:jc w:val="both"/>
        <w:rPr>
          <w:snapToGrid w:val="0"/>
          <w:sz w:val="28"/>
          <w:szCs w:val="28"/>
        </w:rPr>
      </w:pPr>
    </w:p>
    <w:sectPr w:rsidR="00830CE7" w:rsidSect="00830C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1F"/>
    <w:rsid w:val="0001487B"/>
    <w:rsid w:val="000B6917"/>
    <w:rsid w:val="001D3BBA"/>
    <w:rsid w:val="002051B5"/>
    <w:rsid w:val="0020638E"/>
    <w:rsid w:val="00241C62"/>
    <w:rsid w:val="002D2C44"/>
    <w:rsid w:val="002F358C"/>
    <w:rsid w:val="00412250"/>
    <w:rsid w:val="004D034A"/>
    <w:rsid w:val="004D701C"/>
    <w:rsid w:val="006A75E1"/>
    <w:rsid w:val="006C7D54"/>
    <w:rsid w:val="006D5DE8"/>
    <w:rsid w:val="007B2D65"/>
    <w:rsid w:val="00830CE7"/>
    <w:rsid w:val="00851E68"/>
    <w:rsid w:val="00904D47"/>
    <w:rsid w:val="00910BE8"/>
    <w:rsid w:val="009D75E3"/>
    <w:rsid w:val="00A3531F"/>
    <w:rsid w:val="00B22EA6"/>
    <w:rsid w:val="00B3389E"/>
    <w:rsid w:val="00BB22D4"/>
    <w:rsid w:val="00BF5C8E"/>
    <w:rsid w:val="00C45D30"/>
    <w:rsid w:val="00DA2C17"/>
    <w:rsid w:val="00DD55B9"/>
    <w:rsid w:val="00E421F9"/>
    <w:rsid w:val="00E8781C"/>
    <w:rsid w:val="00E936A4"/>
    <w:rsid w:val="00ED586A"/>
    <w:rsid w:val="00F3604D"/>
    <w:rsid w:val="00F57CA5"/>
    <w:rsid w:val="00F93E4D"/>
    <w:rsid w:val="00F9777E"/>
    <w:rsid w:val="00FA2145"/>
    <w:rsid w:val="00FC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3531F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3531F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Базовый"/>
    <w:rsid w:val="00A3531F"/>
    <w:pPr>
      <w:suppressAutoHyphens/>
    </w:pPr>
    <w:rPr>
      <w:rFonts w:ascii="Calibri" w:eastAsia="DejaVu Sans" w:hAnsi="Calibri" w:cs="Calibri"/>
      <w:color w:val="00000A"/>
    </w:rPr>
  </w:style>
  <w:style w:type="paragraph" w:customStyle="1" w:styleId="ConsPlusNormal">
    <w:name w:val="ConsPlusNormal"/>
    <w:uiPriority w:val="99"/>
    <w:rsid w:val="006D5D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5D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semiHidden/>
    <w:unhideWhenUsed/>
    <w:rsid w:val="00830CE7"/>
    <w:rPr>
      <w:color w:val="0000FF"/>
      <w:u w:val="single"/>
    </w:rPr>
  </w:style>
  <w:style w:type="paragraph" w:styleId="a6">
    <w:name w:val="Normal (Web)"/>
    <w:basedOn w:val="a"/>
    <w:semiHidden/>
    <w:unhideWhenUsed/>
    <w:rsid w:val="00830CE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30CE7"/>
    <w:pPr>
      <w:spacing w:before="100" w:beforeAutospacing="1" w:after="100" w:afterAutospacing="1"/>
    </w:pPr>
  </w:style>
  <w:style w:type="paragraph" w:customStyle="1" w:styleId="ConsPlusNonformat">
    <w:name w:val="ConsPlusNonformat"/>
    <w:rsid w:val="00830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30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CE7"/>
  </w:style>
  <w:style w:type="character" w:styleId="a7">
    <w:name w:val="Emphasis"/>
    <w:basedOn w:val="a0"/>
    <w:qFormat/>
    <w:rsid w:val="00830CE7"/>
    <w:rPr>
      <w:i/>
      <w:iCs/>
    </w:rPr>
  </w:style>
  <w:style w:type="character" w:styleId="a8">
    <w:name w:val="Strong"/>
    <w:basedOn w:val="a0"/>
    <w:qFormat/>
    <w:rsid w:val="00830C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3531F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3531F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Базовый"/>
    <w:rsid w:val="00A3531F"/>
    <w:pPr>
      <w:suppressAutoHyphens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Администрация</cp:lastModifiedBy>
  <cp:revision>20</cp:revision>
  <cp:lastPrinted>2020-04-14T08:20:00Z</cp:lastPrinted>
  <dcterms:created xsi:type="dcterms:W3CDTF">2016-08-02T08:00:00Z</dcterms:created>
  <dcterms:modified xsi:type="dcterms:W3CDTF">2020-04-14T10:01:00Z</dcterms:modified>
</cp:coreProperties>
</file>