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2" w:rsidRDefault="008F7142" w:rsidP="008F7142">
      <w:pPr>
        <w:jc w:val="center"/>
        <w:rPr>
          <w:szCs w:val="28"/>
        </w:rPr>
      </w:pPr>
      <w:r>
        <w:rPr>
          <w:snapToGrid w:val="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8667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42" w:rsidRDefault="008F7142" w:rsidP="008F7142">
      <w:pPr>
        <w:pStyle w:val="a7"/>
      </w:pPr>
      <w:r>
        <w:t xml:space="preserve">АДМИНИСТРАЦИЯ </w:t>
      </w:r>
    </w:p>
    <w:p w:rsidR="008F7142" w:rsidRDefault="008F7142" w:rsidP="008F7142">
      <w:pPr>
        <w:pStyle w:val="a7"/>
      </w:pPr>
      <w:r>
        <w:t xml:space="preserve">БУЛГАКОВСКОГО СЕЛЬСКОГО ПОСЕЛЕНИЯ </w:t>
      </w:r>
    </w:p>
    <w:p w:rsidR="008F7142" w:rsidRDefault="008F7142" w:rsidP="008F7142">
      <w:pPr>
        <w:pStyle w:val="a7"/>
      </w:pPr>
      <w:r>
        <w:t>ДУХОВЩИНСКОГО РАЙОНА СМОЛЕНСКОЙ ОБЛАСТИ</w:t>
      </w:r>
    </w:p>
    <w:p w:rsidR="008F7142" w:rsidRDefault="008F7142" w:rsidP="008F7142">
      <w:pPr>
        <w:rPr>
          <w:b/>
          <w:bCs/>
          <w:sz w:val="28"/>
          <w:szCs w:val="28"/>
        </w:rPr>
      </w:pPr>
    </w:p>
    <w:p w:rsidR="008F7142" w:rsidRDefault="008F7142" w:rsidP="008F7142">
      <w:pPr>
        <w:jc w:val="center"/>
      </w:pPr>
      <w:r>
        <w:rPr>
          <w:b/>
          <w:sz w:val="28"/>
          <w:szCs w:val="28"/>
        </w:rPr>
        <w:t>ПОСТАНОВЛЕНИЕ</w:t>
      </w:r>
    </w:p>
    <w:p w:rsidR="008F7142" w:rsidRDefault="008F7142" w:rsidP="008F7142"/>
    <w:p w:rsidR="008F7142" w:rsidRDefault="008F7142" w:rsidP="008F7142">
      <w:pPr>
        <w:rPr>
          <w:sz w:val="28"/>
          <w:szCs w:val="28"/>
        </w:rPr>
      </w:pPr>
      <w:r>
        <w:rPr>
          <w:sz w:val="28"/>
          <w:szCs w:val="28"/>
        </w:rPr>
        <w:t xml:space="preserve">от 29.11.2012 года                 № 41    </w:t>
      </w:r>
    </w:p>
    <w:p w:rsidR="008F7142" w:rsidRDefault="008F7142" w:rsidP="008F7142">
      <w:pPr>
        <w:rPr>
          <w:sz w:val="28"/>
          <w:szCs w:val="28"/>
        </w:rPr>
      </w:pPr>
    </w:p>
    <w:p w:rsidR="008F7142" w:rsidRDefault="008F7142" w:rsidP="008F7142">
      <w:pPr>
        <w:rPr>
          <w:sz w:val="28"/>
          <w:szCs w:val="28"/>
        </w:rPr>
      </w:pPr>
    </w:p>
    <w:p w:rsidR="008F7142" w:rsidRDefault="008F7142" w:rsidP="008F714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</w:t>
      </w:r>
    </w:p>
    <w:p w:rsidR="008F7142" w:rsidRDefault="008F7142" w:rsidP="008F7142">
      <w:pPr>
        <w:rPr>
          <w:sz w:val="28"/>
          <w:szCs w:val="28"/>
        </w:rPr>
      </w:pPr>
      <w:r>
        <w:rPr>
          <w:sz w:val="28"/>
          <w:szCs w:val="28"/>
        </w:rPr>
        <w:t>регламент по исполнению муниципальной</w:t>
      </w:r>
    </w:p>
    <w:p w:rsidR="008F7142" w:rsidRDefault="008F7142" w:rsidP="008F7142">
      <w:pPr>
        <w:rPr>
          <w:sz w:val="28"/>
          <w:szCs w:val="28"/>
        </w:rPr>
      </w:pPr>
      <w:r>
        <w:rPr>
          <w:sz w:val="28"/>
          <w:szCs w:val="28"/>
        </w:rPr>
        <w:t xml:space="preserve">услуги «Выдача разрешений на право </w:t>
      </w:r>
    </w:p>
    <w:p w:rsidR="008F7142" w:rsidRDefault="008F7142" w:rsidP="008F7142">
      <w:pPr>
        <w:rPr>
          <w:sz w:val="28"/>
          <w:szCs w:val="28"/>
        </w:rPr>
      </w:pPr>
      <w:r>
        <w:rPr>
          <w:sz w:val="28"/>
          <w:szCs w:val="28"/>
        </w:rPr>
        <w:t>организации розничной торговли» администрацией</w:t>
      </w:r>
    </w:p>
    <w:p w:rsidR="008F7142" w:rsidRDefault="008F7142" w:rsidP="008F7142">
      <w:pPr>
        <w:rPr>
          <w:sz w:val="28"/>
          <w:szCs w:val="28"/>
        </w:rPr>
      </w:pPr>
      <w:r>
        <w:rPr>
          <w:sz w:val="28"/>
          <w:szCs w:val="28"/>
        </w:rPr>
        <w:t xml:space="preserve">Булгаковского сельского поселения </w:t>
      </w:r>
    </w:p>
    <w:p w:rsidR="008F7142" w:rsidRDefault="008F7142" w:rsidP="008F7142">
      <w:pPr>
        <w:rPr>
          <w:sz w:val="28"/>
          <w:szCs w:val="28"/>
        </w:rPr>
      </w:pPr>
      <w:r>
        <w:rPr>
          <w:sz w:val="28"/>
          <w:szCs w:val="28"/>
        </w:rPr>
        <w:t xml:space="preserve">Духовщинского района Смоленской области </w:t>
      </w:r>
    </w:p>
    <w:p w:rsidR="008F7142" w:rsidRDefault="008F7142" w:rsidP="008F7142">
      <w:pPr>
        <w:rPr>
          <w:sz w:val="28"/>
          <w:szCs w:val="28"/>
        </w:rPr>
      </w:pPr>
    </w:p>
    <w:p w:rsidR="008F7142" w:rsidRDefault="008F7142" w:rsidP="008F7142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28.12.2010 года № 381-ФЗ «Об основах государственного регулирования торговой деятельности в Российской Федерации</w:t>
      </w:r>
    </w:p>
    <w:p w:rsidR="008F7142" w:rsidRDefault="008F7142" w:rsidP="008F7142">
      <w:pPr>
        <w:rPr>
          <w:sz w:val="28"/>
          <w:szCs w:val="28"/>
        </w:rPr>
      </w:pPr>
    </w:p>
    <w:p w:rsidR="008F7142" w:rsidRDefault="008F7142" w:rsidP="008F714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ПОСТАНОВЛЯЮ: 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«Выдача разрешений на право организации розничной торговли», администрацией Булгаковского сельского поселения, утвержденный постановлением Администрации Булгаковского  сельского поселения Духовщинского района Смоленской области  от 30.10.2012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года № 36, следующие изменения: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2: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2.6 изложить в следующей редакции: 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8F7142" w:rsidRDefault="008F7142" w:rsidP="008F71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 с копией паспорта;</w:t>
      </w:r>
    </w:p>
    <w:p w:rsidR="008F7142" w:rsidRDefault="008F7142" w:rsidP="008F71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оригинал и копия правоустанавливающих документов на земельный участок (при их наличии);</w:t>
      </w:r>
    </w:p>
    <w:p w:rsidR="008F7142" w:rsidRDefault="008F7142" w:rsidP="008F71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оригинал и копия правоустанавливающих документов на объект недвижимости (при их наличии);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заявителю.»;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2.6.1.следующего содержания: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«2.6.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8F7142" w:rsidRDefault="008F7142" w:rsidP="008F7142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8F7142" w:rsidRDefault="008F7142" w:rsidP="008F71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документы, в которых содержатся сведения о прежнем адресе объекта недвижимости (договор застройки, домовая книга (при их наличии));</w:t>
      </w:r>
    </w:p>
    <w:p w:rsidR="008F7142" w:rsidRDefault="008F7142" w:rsidP="008F7142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свидетельства о государственной регистрации актов гражданского состояния;</w:t>
      </w:r>
    </w:p>
    <w:p w:rsidR="008F7142" w:rsidRDefault="008F7142" w:rsidP="008F7142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регистрацию по месту жительства или по месту пребывания;</w:t>
      </w:r>
    </w:p>
    <w:p w:rsidR="008F7142" w:rsidRDefault="008F7142" w:rsidP="008F7142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8F7142" w:rsidRDefault="008F7142" w:rsidP="008F7142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12) решения, приговоры, определения и постановления судов общей юрисдикции и арбитражных судов;</w:t>
      </w:r>
    </w:p>
    <w:p w:rsidR="008F7142" w:rsidRDefault="008F7142" w:rsidP="008F7142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13) учредительные документы юридического лица;</w:t>
      </w:r>
    </w:p>
    <w:p w:rsidR="008F7142" w:rsidRDefault="008F7142" w:rsidP="008F7142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получении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2.6.2. Для получения муниципальной услуги заявитель вправе по собственной инициативе представить документы, указанные в пункте 2.6.1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Запрещено требовать от заявителя представления документов и информации, входящих в перечень документов, указанных в пункте 2.6.1 настоящего Административного регламента.»;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2.7.2 слова «пунктом 2.6.4» заменить словами «пунктом 2.6.3»;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 2.4 изложить в следующей редакции: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«2.14. Показатели доступности и качества муниципальной услуги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получения муниципальной услуги в МФЦ;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возможность получения информации о ходе предоставления муниципальной услуги.»;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3: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3.2 дополнить подпунктом 1.1 следующего содержания: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«1.1) формирование и направление межведомственного запроса;»;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подпункте 2 пункта 3.3.2 слова «пунктом 2.6.4» заменить словами «пунктом 2.6.3»;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3.3 дополнить пунктом 3.3.5 следующего содержания: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«3.3.5. Обязанности специалиста, ответственного за прием и регистрацию документов, должны быть закреплены в его должностной инструкции.»;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дополнить пунктом 3.31 следующего содержания: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«3.3. Формирование и направление межведомственного запроса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В случае если заявителем представлены все документы, указанные в пункте 2.61.1 настоящего Административного регламента, специалист переходит к исполнению следующей административной процедуры.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В случае если заявителем по собственной инициативе не представлены указанные в пункте 2.61.1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3.3.9. Максимальный срок выполнения административной процедуры составляет 3 рабочих дня.»;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пункт 3.4 дополнить пунктом 3.4.6 следующего содержания: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«3.4.6. Обязанности специалиста, ответственного за рассмотрение документов, должны быть также закреплены в его должностной инструкции.»;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пункт 3.5 дополнить пунктом 3.5.6 следующего содержания: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«3.5.6. Обязанности специалиста, ответственного за выдачу документов, должны быть также закреплены в его должностной инструкции.»;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раздел 4 изложить в следующей редакции: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>
        <w:rPr>
          <w:rFonts w:ascii="Times New Roman" w:hAnsi="Times New Roman"/>
          <w:b/>
          <w:sz w:val="28"/>
          <w:szCs w:val="28"/>
        </w:rPr>
        <w:t>Формы контроля за исполнением настоящего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</w:t>
      </w:r>
      <w:r>
        <w:rPr>
          <w:rFonts w:ascii="Times New Roman" w:hAnsi="Times New Roman"/>
          <w:sz w:val="28"/>
          <w:szCs w:val="28"/>
        </w:rPr>
        <w:lastRenderedPageBreak/>
        <w:t>ходе предоставления муниципальной услуги должностными лицами, муниципальными служащими.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Администрации.»; 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раздел 5 изложить в следующей редакции: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hyperlink r:id="rId5" w:history="1">
        <w:r>
          <w:rPr>
            <w:rStyle w:val="a6"/>
            <w:rFonts w:ascii="Times New Roman" w:hAnsi="Times New Roman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duhov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admin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smolensk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Булгаковского  сельского поселения Духовщинского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F7142" w:rsidRDefault="008F7142" w:rsidP="008F7142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порядке.».</w:t>
      </w:r>
    </w:p>
    <w:p w:rsidR="008F7142" w:rsidRDefault="008F7142" w:rsidP="008F7142">
      <w:pPr>
        <w:pStyle w:val="a7"/>
        <w:tabs>
          <w:tab w:val="left" w:pos="993"/>
        </w:tabs>
        <w:spacing w:line="360" w:lineRule="exact"/>
        <w:ind w:left="360"/>
        <w:jc w:val="both"/>
        <w:rPr>
          <w:b w:val="0"/>
          <w:szCs w:val="28"/>
        </w:rPr>
      </w:pPr>
      <w:r>
        <w:rPr>
          <w:b w:val="0"/>
        </w:rPr>
        <w:t xml:space="preserve">2.Обнародовать настоящее постановление на информационных стендах. </w:t>
      </w:r>
    </w:p>
    <w:p w:rsidR="008F7142" w:rsidRDefault="008F7142" w:rsidP="008F7142">
      <w:pPr>
        <w:pStyle w:val="a9"/>
        <w:spacing w:line="276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3.Контроль за исполнением настоящего постановления оставляю за собой. </w:t>
      </w:r>
    </w:p>
    <w:p w:rsidR="008F7142" w:rsidRDefault="008F7142" w:rsidP="008F7142">
      <w:pPr>
        <w:pStyle w:val="a9"/>
        <w:spacing w:line="276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8F7142" w:rsidRDefault="008F7142" w:rsidP="008F7142">
      <w:pPr>
        <w:pStyle w:val="a9"/>
        <w:spacing w:line="276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F7142" w:rsidRDefault="008F7142" w:rsidP="008F7142">
      <w:pPr>
        <w:pStyle w:val="a9"/>
        <w:spacing w:line="276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Булгаковского сельского поселения </w:t>
      </w:r>
    </w:p>
    <w:p w:rsidR="008F7142" w:rsidRDefault="008F7142" w:rsidP="008F7142">
      <w:pPr>
        <w:pStyle w:val="a9"/>
        <w:spacing w:line="276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Духовщинского района Смоленской области                           Т.В.Новикова</w:t>
      </w:r>
    </w:p>
    <w:p w:rsidR="0003168F" w:rsidRPr="00F1279F" w:rsidRDefault="0003168F" w:rsidP="00F1279F">
      <w:pPr>
        <w:pStyle w:val="ConsNormal"/>
        <w:widowControl/>
        <w:ind w:firstLine="0"/>
        <w:rPr>
          <w:rFonts w:ascii="Times New Roman" w:hAnsi="Times New Roman" w:cs="Times New Roman"/>
        </w:rPr>
      </w:pPr>
    </w:p>
    <w:sectPr w:rsidR="0003168F" w:rsidRPr="00F1279F" w:rsidSect="00F1279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711F"/>
    <w:rsid w:val="0003168F"/>
    <w:rsid w:val="001A4717"/>
    <w:rsid w:val="002110DB"/>
    <w:rsid w:val="004B78E4"/>
    <w:rsid w:val="005415FD"/>
    <w:rsid w:val="006D4808"/>
    <w:rsid w:val="008F7142"/>
    <w:rsid w:val="00BF4146"/>
    <w:rsid w:val="00CC711F"/>
    <w:rsid w:val="00D63982"/>
    <w:rsid w:val="00F1279F"/>
    <w:rsid w:val="00FB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7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7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1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F1279F"/>
    <w:rPr>
      <w:b/>
      <w:bCs/>
    </w:rPr>
  </w:style>
  <w:style w:type="character" w:styleId="a6">
    <w:name w:val="Hyperlink"/>
    <w:basedOn w:val="a0"/>
    <w:semiHidden/>
    <w:unhideWhenUsed/>
    <w:rsid w:val="008F7142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8F7142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8F71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qFormat/>
    <w:rsid w:val="008F71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3000</Words>
  <Characters>17104</Characters>
  <Application>Microsoft Office Word</Application>
  <DocSecurity>0</DocSecurity>
  <Lines>142</Lines>
  <Paragraphs>40</Paragraphs>
  <ScaleCrop>false</ScaleCrop>
  <Company/>
  <LinksUpToDate>false</LinksUpToDate>
  <CharactersWithSpaces>20064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2020-05-12T12:08:00Z</dcterms:created>
  <dcterms:modified xsi:type="dcterms:W3CDTF">2020-05-12T12:34:00Z</dcterms:modified>
</cp:coreProperties>
</file>