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3B" w:rsidRDefault="0062173B" w:rsidP="0062173B">
      <w:pPr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8667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3B" w:rsidRDefault="0062173B" w:rsidP="0062173B">
      <w:pPr>
        <w:pStyle w:val="a7"/>
      </w:pPr>
      <w:r>
        <w:t xml:space="preserve">АДМИНИСТРАЦИЯ </w:t>
      </w:r>
    </w:p>
    <w:p w:rsidR="0062173B" w:rsidRDefault="0062173B" w:rsidP="0062173B">
      <w:pPr>
        <w:pStyle w:val="a7"/>
      </w:pPr>
      <w:r>
        <w:t xml:space="preserve">БУЛГАКОВСКОГО СЕЛЬСКОГО ПОСЕЛЕНИЯ </w:t>
      </w:r>
    </w:p>
    <w:p w:rsidR="0062173B" w:rsidRDefault="0062173B" w:rsidP="0062173B">
      <w:pPr>
        <w:pStyle w:val="a7"/>
      </w:pPr>
      <w:r>
        <w:t>ДУХОВЩИНСКОГО РАЙОНА СМОЛЕНСКОЙ ОБЛАСТИ</w:t>
      </w:r>
    </w:p>
    <w:p w:rsidR="0062173B" w:rsidRDefault="0062173B" w:rsidP="0062173B">
      <w:pPr>
        <w:rPr>
          <w:b/>
          <w:bCs/>
          <w:sz w:val="28"/>
          <w:szCs w:val="28"/>
        </w:rPr>
      </w:pPr>
    </w:p>
    <w:p w:rsidR="0062173B" w:rsidRDefault="0062173B" w:rsidP="0062173B">
      <w:pPr>
        <w:jc w:val="center"/>
      </w:pPr>
      <w:r>
        <w:rPr>
          <w:b/>
          <w:sz w:val="28"/>
          <w:szCs w:val="28"/>
        </w:rPr>
        <w:t>ПОСТАНОВЛЕНИЕ</w:t>
      </w:r>
    </w:p>
    <w:p w:rsidR="0062173B" w:rsidRDefault="0062173B" w:rsidP="0062173B"/>
    <w:p w:rsidR="0062173B" w:rsidRDefault="0062173B" w:rsidP="0062173B">
      <w:pPr>
        <w:rPr>
          <w:sz w:val="28"/>
          <w:szCs w:val="28"/>
        </w:rPr>
      </w:pPr>
      <w:r>
        <w:rPr>
          <w:sz w:val="28"/>
          <w:szCs w:val="28"/>
        </w:rPr>
        <w:t xml:space="preserve">От 29.11.2012 года                </w:t>
      </w:r>
      <w:r w:rsidR="005A0D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40     </w:t>
      </w: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</w:p>
    <w:p w:rsidR="0062173B" w:rsidRDefault="0062173B" w:rsidP="0062173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proofErr w:type="gramStart"/>
      <w:r>
        <w:rPr>
          <w:sz w:val="28"/>
          <w:szCs w:val="28"/>
        </w:rPr>
        <w:t>Административный</w:t>
      </w:r>
      <w:proofErr w:type="gramEnd"/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Pr="006E0525">
        <w:rPr>
          <w:b w:val="0"/>
          <w:szCs w:val="28"/>
        </w:rPr>
        <w:t>егламент</w:t>
      </w:r>
      <w:r>
        <w:rPr>
          <w:b w:val="0"/>
          <w:szCs w:val="28"/>
        </w:rPr>
        <w:t xml:space="preserve">  «Постановка на учет граждан</w:t>
      </w: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в качестве нуждающихся в жилых помещениях, </w:t>
      </w:r>
      <w:proofErr w:type="gramEnd"/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предоставляемых</w:t>
      </w:r>
      <w:proofErr w:type="gramEnd"/>
      <w:r>
        <w:rPr>
          <w:b w:val="0"/>
          <w:szCs w:val="28"/>
        </w:rPr>
        <w:t xml:space="preserve"> по договорам социального найма» </w:t>
      </w: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Администрацией Булгаковского сельского поселения </w:t>
      </w: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Духовщинского района Смоленской области  </w:t>
      </w: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</w:p>
    <w:p w:rsidR="0062173B" w:rsidRPr="00DD219E" w:rsidRDefault="0062173B" w:rsidP="0062173B">
      <w:pPr>
        <w:jc w:val="center"/>
        <w:rPr>
          <w:b/>
          <w:sz w:val="28"/>
          <w:szCs w:val="28"/>
        </w:rPr>
      </w:pP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Законом от 27.07.2010 года № 210- ФЗ «Об организации предоставления государственных и муниципальных услуг», в целях оптимизации предоставления государственных и муниципальных услуг </w:t>
      </w:r>
    </w:p>
    <w:p w:rsidR="0062173B" w:rsidRDefault="0062173B" w:rsidP="0062173B">
      <w:pPr>
        <w:pStyle w:val="a7"/>
        <w:tabs>
          <w:tab w:val="left" w:pos="993"/>
        </w:tabs>
        <w:spacing w:line="360" w:lineRule="exact"/>
        <w:jc w:val="both"/>
        <w:rPr>
          <w:b w:val="0"/>
          <w:szCs w:val="28"/>
        </w:rPr>
      </w:pPr>
    </w:p>
    <w:p w:rsidR="0062173B" w:rsidRDefault="0062173B" w:rsidP="0062173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93D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 », утвержденный постановлением Администрации Булгаковского  сельского поселения Духовщинского района Смоленской области  от </w:t>
      </w:r>
      <w:r w:rsidRPr="00AE578C">
        <w:rPr>
          <w:rFonts w:ascii="Times New Roman" w:hAnsi="Times New Roman"/>
          <w:sz w:val="28"/>
          <w:szCs w:val="28"/>
        </w:rPr>
        <w:t>27.09.2012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года № 33, следующие изменения: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2.6 изложить в следующей редакции: 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2173B" w:rsidRDefault="0062173B" w:rsidP="006217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62173B" w:rsidRDefault="0062173B" w:rsidP="006217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62173B" w:rsidRDefault="0062173B" w:rsidP="006217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оригинал и копия правоустанавливающих документов на объект недвижимости (при их наличии);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2.6.1.следующего содержания: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«2.6.1.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2173B" w:rsidRDefault="0062173B" w:rsidP="0062173B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2173B" w:rsidRDefault="0062173B" w:rsidP="006217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документы, в которых содержатся сведения о прежнем адресе объекта недвижимости (договор застройки, домовая книга (при их наличии));</w:t>
      </w:r>
    </w:p>
    <w:p w:rsidR="0062173B" w:rsidRDefault="0062173B" w:rsidP="0062173B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свидетельства о государственной регистрации актов гражданского состояния;</w:t>
      </w:r>
    </w:p>
    <w:p w:rsidR="0062173B" w:rsidRDefault="0062173B" w:rsidP="0062173B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регистрацию по месту жительства или по месту пребывания;</w:t>
      </w:r>
    </w:p>
    <w:p w:rsidR="0062173B" w:rsidRDefault="0062173B" w:rsidP="0062173B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62173B" w:rsidRDefault="0062173B" w:rsidP="0062173B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решения, приговоры, определения и постановления судов общей юрисдикции и арбитражных судов;</w:t>
      </w:r>
    </w:p>
    <w:p w:rsidR="0062173B" w:rsidRDefault="0062173B" w:rsidP="0062173B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учредительные документы юридического лица;</w:t>
      </w:r>
    </w:p>
    <w:p w:rsidR="0062173B" w:rsidRDefault="0062173B" w:rsidP="0062173B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получении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2.7.2 слова «пунктом 2.6.4» заменить словами «пунктом 2.6.3»;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2.4 изложить в следующей редакции: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«2.14. Показатели доступности и качества муниципальной услуги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возможность получения информации о ходе предоставления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3: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3.2 дополнить подпунктом 1.1 следующего содержания: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формирование и направление межведомственного запроса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2 пункта 3.3.2 слова «пунктом 2.6.4» заменить словами «пунктом 2.6.3»;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3.3 дополнить пунктом 3.3.5 следующего содержания: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«3.3.5. Обязанности специалиста, ответственного за прием и регистрацию документов, должны быть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3.31 следующего содержания: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«3.3. Формирование и направление межведомственного запроса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случае если заявителем представлены все документы, указанные в пункте 2.61.1 настоящего Административного регламента, специалист переходит к исполнению следующей административной процедуры.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если заявителем по собственной инициативе не представлены указанные в пункте 2.61.1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proofErr w:type="gramStart"/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Максимальный срок выполнения административной процедуры составляет 3 рабочих дня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пункт 3.4 дополнить пунктом 3.4.6 следующего содержания: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«3.4.6. Обязанности специалиста, ответственного за рассмотрение документов, должны быть также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3.5 дополнить пунктом 3.5.6 следующего содержания: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«3.5.6. Обязанности специалиста, ответственного за выдачу документов, должны быть также закреплены в его должностной инструкции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4 изложить в следующей редакции: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/>
          <w:b/>
          <w:sz w:val="28"/>
          <w:szCs w:val="28"/>
        </w:rPr>
        <w:t>Формы контроля за исполнением настоящего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</w:t>
      </w:r>
      <w:r>
        <w:rPr>
          <w:rFonts w:ascii="Times New Roman" w:hAnsi="Times New Roman"/>
          <w:sz w:val="28"/>
          <w:szCs w:val="28"/>
        </w:rPr>
        <w:lastRenderedPageBreak/>
        <w:t>ходе предоставления муниципальной услуги должностными лицами, муниципальными служащими.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5 изложить в следующей редакции: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173B" w:rsidRDefault="0062173B" w:rsidP="0062173B">
      <w:pPr>
        <w:pStyle w:val="a9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2173B" w:rsidRPr="00195BC2" w:rsidRDefault="0062173B" w:rsidP="0062173B">
      <w:pPr>
        <w:pStyle w:val="a7"/>
        <w:tabs>
          <w:tab w:val="left" w:pos="993"/>
        </w:tabs>
        <w:spacing w:line="360" w:lineRule="exact"/>
        <w:ind w:left="360"/>
        <w:jc w:val="both"/>
        <w:rPr>
          <w:b w:val="0"/>
          <w:szCs w:val="28"/>
        </w:rPr>
      </w:pPr>
      <w:r w:rsidRPr="00195BC2">
        <w:rPr>
          <w:b w:val="0"/>
        </w:rPr>
        <w:t xml:space="preserve">2.Обнародовать настоящее постановление на информационных стендах. </w:t>
      </w:r>
    </w:p>
    <w:p w:rsidR="0062173B" w:rsidRDefault="0062173B" w:rsidP="0062173B">
      <w:pPr>
        <w:pStyle w:val="a9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3.Контроль за исполнением настоящего постановления оставляю за собой. </w:t>
      </w:r>
    </w:p>
    <w:p w:rsidR="005A0DCC" w:rsidRDefault="005A0DCC" w:rsidP="0062173B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</w:p>
    <w:p w:rsidR="005A0DCC" w:rsidRDefault="005A0DCC" w:rsidP="0062173B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</w:p>
    <w:p w:rsidR="0062173B" w:rsidRDefault="0062173B" w:rsidP="0062173B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2173B" w:rsidRDefault="0062173B" w:rsidP="0062173B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Булгаковского сельского поселения </w:t>
      </w:r>
    </w:p>
    <w:p w:rsidR="0062173B" w:rsidRPr="00C97927" w:rsidRDefault="0062173B" w:rsidP="0062173B">
      <w:pPr>
        <w:pStyle w:val="a9"/>
        <w:spacing w:line="276" w:lineRule="auto"/>
        <w:ind w:right="282"/>
        <w:rPr>
          <w:rFonts w:ascii="Times New Roman" w:hAnsi="Times New Roman"/>
          <w:sz w:val="28"/>
          <w:szCs w:val="28"/>
        </w:rPr>
      </w:pPr>
      <w:r w:rsidRPr="00C9792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    </w:t>
      </w:r>
      <w:r>
        <w:rPr>
          <w:rFonts w:ascii="Times New Roman" w:hAnsi="Times New Roman"/>
          <w:sz w:val="28"/>
          <w:szCs w:val="28"/>
        </w:rPr>
        <w:t xml:space="preserve">                      Т.В.Новикова</w:t>
      </w:r>
    </w:p>
    <w:p w:rsidR="008F7142" w:rsidRDefault="008F7142" w:rsidP="007C6E32">
      <w:pPr>
        <w:jc w:val="center"/>
        <w:rPr>
          <w:sz w:val="28"/>
          <w:szCs w:val="28"/>
        </w:rPr>
      </w:pPr>
    </w:p>
    <w:p w:rsidR="0003168F" w:rsidRPr="00F1279F" w:rsidRDefault="0003168F" w:rsidP="00F1279F">
      <w:pPr>
        <w:pStyle w:val="ConsNormal"/>
        <w:widowControl/>
        <w:ind w:firstLine="0"/>
        <w:rPr>
          <w:rFonts w:ascii="Times New Roman" w:hAnsi="Times New Roman" w:cs="Times New Roman"/>
        </w:rPr>
      </w:pPr>
    </w:p>
    <w:sectPr w:rsidR="0003168F" w:rsidRPr="00F1279F" w:rsidSect="00F127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11F"/>
    <w:rsid w:val="0003168F"/>
    <w:rsid w:val="000352B2"/>
    <w:rsid w:val="001A4717"/>
    <w:rsid w:val="002110DB"/>
    <w:rsid w:val="00410692"/>
    <w:rsid w:val="004B78E4"/>
    <w:rsid w:val="005415FD"/>
    <w:rsid w:val="005A0DCC"/>
    <w:rsid w:val="0062173B"/>
    <w:rsid w:val="006D4808"/>
    <w:rsid w:val="007C6E32"/>
    <w:rsid w:val="00801775"/>
    <w:rsid w:val="008F7142"/>
    <w:rsid w:val="00BC293D"/>
    <w:rsid w:val="00BF4146"/>
    <w:rsid w:val="00CC711F"/>
    <w:rsid w:val="00D63982"/>
    <w:rsid w:val="00F1279F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1279F"/>
    <w:rPr>
      <w:b/>
      <w:bCs/>
    </w:rPr>
  </w:style>
  <w:style w:type="character" w:styleId="a6">
    <w:name w:val="Hyperlink"/>
    <w:basedOn w:val="a0"/>
    <w:semiHidden/>
    <w:unhideWhenUsed/>
    <w:rsid w:val="008F7142"/>
    <w:rPr>
      <w:color w:val="0000FF"/>
      <w:u w:val="single"/>
    </w:rPr>
  </w:style>
  <w:style w:type="paragraph" w:styleId="a7">
    <w:name w:val="Body Text"/>
    <w:basedOn w:val="a"/>
    <w:link w:val="a8"/>
    <w:unhideWhenUsed/>
    <w:rsid w:val="008F7142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8F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8F71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2981</Words>
  <Characters>16997</Characters>
  <Application>Microsoft Office Word</Application>
  <DocSecurity>0</DocSecurity>
  <Lines>141</Lines>
  <Paragraphs>39</Paragraphs>
  <ScaleCrop>false</ScaleCrop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18</cp:revision>
  <dcterms:created xsi:type="dcterms:W3CDTF">2020-05-12T12:08:00Z</dcterms:created>
  <dcterms:modified xsi:type="dcterms:W3CDTF">2023-07-20T12:56:00Z</dcterms:modified>
</cp:coreProperties>
</file>