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22CB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7E69EA">
        <w:rPr>
          <w:rFonts w:ascii="Times New Roman" w:hAnsi="Times New Roman"/>
          <w:sz w:val="28"/>
          <w:szCs w:val="28"/>
          <w:u w:val="single"/>
        </w:rPr>
        <w:t>01</w:t>
      </w:r>
      <w:r w:rsidR="00C67B55">
        <w:rPr>
          <w:rFonts w:ascii="Times New Roman" w:hAnsi="Times New Roman"/>
          <w:sz w:val="28"/>
          <w:szCs w:val="28"/>
          <w:u w:val="single"/>
        </w:rPr>
        <w:t>.</w:t>
      </w:r>
      <w:r w:rsidR="00061FF4">
        <w:rPr>
          <w:rFonts w:ascii="Times New Roman" w:hAnsi="Times New Roman"/>
          <w:sz w:val="28"/>
          <w:szCs w:val="28"/>
          <w:u w:val="single"/>
        </w:rPr>
        <w:t>0</w:t>
      </w:r>
      <w:r w:rsidR="005149DA">
        <w:rPr>
          <w:rFonts w:ascii="Times New Roman" w:hAnsi="Times New Roman"/>
          <w:sz w:val="28"/>
          <w:szCs w:val="28"/>
          <w:u w:val="single"/>
        </w:rPr>
        <w:t>6</w:t>
      </w:r>
      <w:r w:rsidR="00F22CB7">
        <w:rPr>
          <w:rFonts w:ascii="Times New Roman" w:hAnsi="Times New Roman"/>
          <w:sz w:val="28"/>
          <w:szCs w:val="28"/>
          <w:u w:val="single"/>
        </w:rPr>
        <w:t>.</w:t>
      </w:r>
      <w:r w:rsidRPr="00F22CB7">
        <w:rPr>
          <w:rFonts w:ascii="Times New Roman" w:hAnsi="Times New Roman"/>
          <w:sz w:val="28"/>
          <w:szCs w:val="28"/>
          <w:u w:val="single"/>
        </w:rPr>
        <w:t>20</w:t>
      </w:r>
      <w:r w:rsidR="00061FF4">
        <w:rPr>
          <w:rFonts w:ascii="Times New Roman" w:hAnsi="Times New Roman"/>
          <w:sz w:val="28"/>
          <w:szCs w:val="28"/>
          <w:u w:val="single"/>
        </w:rPr>
        <w:t>21</w:t>
      </w:r>
      <w:proofErr w:type="gramEnd"/>
      <w:r w:rsidRPr="00F22CB7">
        <w:rPr>
          <w:rFonts w:ascii="Times New Roman" w:hAnsi="Times New Roman"/>
          <w:sz w:val="28"/>
          <w:szCs w:val="28"/>
          <w:u w:val="single"/>
        </w:rPr>
        <w:t xml:space="preserve"> г.         </w:t>
      </w:r>
      <w:r w:rsidR="00444CBD">
        <w:rPr>
          <w:rFonts w:ascii="Times New Roman" w:hAnsi="Times New Roman"/>
          <w:sz w:val="28"/>
          <w:szCs w:val="28"/>
          <w:u w:val="single"/>
        </w:rPr>
        <w:t>№22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035E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изменений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«Присвоение адреса объекту недвижимости гражданам, проживающим в поселении и нуждающимся в данной услуге»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27.09.2012 г. № 31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</w:t>
      </w:r>
      <w:proofErr w:type="gramStart"/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услуг»,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приведения в соответствие с требованиями 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</w:t>
      </w:r>
      <w:r w:rsidR="0006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6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6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06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B9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7F59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«Присвоение адреса объекту недвижимости гражданам, проживающим в поселении и нуждающимся в данной услуге»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9E439E">
        <w:rPr>
          <w:rFonts w:ascii="Times New Roman" w:hAnsi="Times New Roman"/>
          <w:sz w:val="28"/>
          <w:szCs w:val="28"/>
        </w:rPr>
        <w:t>27.09.2012 г. № 31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следующие изменения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44353B" w:rsidP="00443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1) пункт 2.4.1.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подраздела 2.4 раздела 2 </w:t>
      </w:r>
      <w:r w:rsidRPr="00385E5A">
        <w:rPr>
          <w:rFonts w:ascii="Times New Roman" w:hAnsi="Times New Roman"/>
          <w:sz w:val="28"/>
          <w:szCs w:val="28"/>
        </w:rPr>
        <w:t xml:space="preserve">изложить </w:t>
      </w:r>
      <w:r w:rsidRPr="00385E5A">
        <w:rPr>
          <w:rFonts w:ascii="Times New Roman" w:hAnsi="Times New Roman"/>
          <w:color w:val="000000"/>
          <w:sz w:val="28"/>
          <w:szCs w:val="28"/>
        </w:rPr>
        <w:t>в</w:t>
      </w:r>
      <w:r w:rsidR="007E6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E5A">
        <w:rPr>
          <w:rFonts w:ascii="Times New Roman" w:hAnsi="Times New Roman"/>
          <w:color w:val="000000"/>
          <w:sz w:val="28"/>
          <w:szCs w:val="28"/>
        </w:rPr>
        <w:t xml:space="preserve"> следующей редакции:</w:t>
      </w:r>
    </w:p>
    <w:p w:rsidR="003C1692" w:rsidRPr="00B9010E" w:rsidRDefault="0044353B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«2.4.1. Предельный срок присвоения адреса вновь образованному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земельному участку и вновь созданному объекту капитального строительства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внесения его в федеральную информационную адресную систему - </w:t>
      </w:r>
      <w:r w:rsidR="00C6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3C1692" w:rsidRPr="00B9010E" w:rsidRDefault="006B0FE7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срок изменения адреса земельного участка и объекта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</w:t>
      </w:r>
      <w:proofErr w:type="gramEnd"/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федеральную 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адресную</w:t>
      </w:r>
    </w:p>
    <w:p w:rsidR="003C1692" w:rsidRDefault="003C1692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- </w:t>
      </w:r>
      <w:r w:rsidR="00C6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353B" w:rsidRDefault="0044353B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пункт 3.4.5. подраздела 3.4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3</w:t>
      </w:r>
      <w:r w:rsidRPr="0044353B">
        <w:rPr>
          <w:rFonts w:ascii="Times New Roman" w:hAnsi="Times New Roman"/>
          <w:sz w:val="28"/>
          <w:szCs w:val="28"/>
        </w:rPr>
        <w:t xml:space="preserve"> </w:t>
      </w:r>
      <w:r w:rsidRPr="00385E5A">
        <w:rPr>
          <w:rFonts w:ascii="Times New Roman" w:hAnsi="Times New Roman"/>
          <w:sz w:val="28"/>
          <w:szCs w:val="28"/>
        </w:rPr>
        <w:t>изложить</w:t>
      </w:r>
      <w:r w:rsidR="007E69EA">
        <w:rPr>
          <w:rFonts w:ascii="Times New Roman" w:hAnsi="Times New Roman"/>
          <w:sz w:val="28"/>
          <w:szCs w:val="28"/>
        </w:rPr>
        <w:t xml:space="preserve"> </w:t>
      </w:r>
      <w:r w:rsidRPr="00385E5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E6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E5A">
        <w:rPr>
          <w:rFonts w:ascii="Times New Roman" w:hAnsi="Times New Roman"/>
          <w:color w:val="000000"/>
          <w:sz w:val="28"/>
          <w:szCs w:val="28"/>
        </w:rPr>
        <w:t xml:space="preserve">следующей </w:t>
      </w:r>
      <w:r w:rsidR="007E6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E5A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396834" w:rsidRDefault="006B0FE7" w:rsidP="006B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</w:t>
      </w:r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3.4.5. Продолжительно</w:t>
      </w:r>
      <w:r w:rsidR="0039683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административной </w:t>
      </w:r>
      <w:proofErr w:type="gramStart"/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процедуры </w:t>
      </w:r>
      <w:r w:rsidR="0044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</w:t>
      </w:r>
      <w:r w:rsidR="005E66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96834" w:rsidRPr="00222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B0FE7" w:rsidRPr="0022242C" w:rsidRDefault="006B0FE7" w:rsidP="003A581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3)</w:t>
      </w:r>
      <w:r w:rsidR="003A5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№ 1 к Административному регламенту</w:t>
      </w:r>
      <w:r w:rsidR="003A5810" w:rsidRPr="003A5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810" w:rsidRPr="0022242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3A5810">
        <w:rPr>
          <w:rFonts w:ascii="Times New Roman" w:eastAsia="Times New Roman" w:hAnsi="Times New Roman" w:cs="Times New Roman"/>
          <w:sz w:val="28"/>
          <w:szCs w:val="28"/>
        </w:rPr>
        <w:t xml:space="preserve"> «Присвоение адреса объекту недвижимости» изложить в новой редакции, согласно приложению к настоящему постановлению.</w:t>
      </w:r>
    </w:p>
    <w:p w:rsidR="003C1692" w:rsidRDefault="00161311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 настоящее  постановления  путем  размещения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F22CB7" w:rsidP="00B9010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010E" w:rsidRPr="00747F59">
        <w:rPr>
          <w:rFonts w:ascii="Times New Roman" w:hAnsi="Times New Roman"/>
          <w:sz w:val="28"/>
          <w:szCs w:val="28"/>
        </w:rPr>
        <w:t xml:space="preserve">  </w:t>
      </w:r>
      <w:r w:rsidR="00C67B55"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6B0FE7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44CBD" w:rsidRPr="00747F59" w:rsidRDefault="00444CBD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279CD" w:rsidRDefault="00C279CD"/>
    <w:p w:rsidR="00C279CD" w:rsidRDefault="00C279CD"/>
    <w:p w:rsidR="00C67B55" w:rsidRDefault="00C67B55"/>
    <w:p w:rsidR="00C67B55" w:rsidRDefault="00C67B55"/>
    <w:p w:rsidR="00C67B55" w:rsidRDefault="00C67B55"/>
    <w:p w:rsidR="00C67B55" w:rsidRDefault="00C67B55"/>
    <w:p w:rsidR="00C67B55" w:rsidRDefault="00C67B55"/>
    <w:p w:rsidR="003A5810" w:rsidRDefault="003A5810"/>
    <w:p w:rsidR="00C279CD" w:rsidRDefault="003A5810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9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279CD" w:rsidRDefault="003A5810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9CD">
        <w:rPr>
          <w:rFonts w:ascii="Times New Roman" w:hAnsi="Times New Roman" w:cs="Times New Roman"/>
          <w:sz w:val="24"/>
          <w:szCs w:val="24"/>
        </w:rPr>
        <w:t>к постановлению</w:t>
      </w:r>
      <w:r w:rsidR="00C279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Булгаковского сельского поселения</w:t>
      </w:r>
    </w:p>
    <w:p w:rsid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</w:t>
      </w:r>
    </w:p>
    <w:p w:rsidR="003A5810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7E69EA">
        <w:rPr>
          <w:rFonts w:ascii="Times New Roman" w:hAnsi="Times New Roman" w:cs="Times New Roman"/>
          <w:sz w:val="24"/>
          <w:szCs w:val="24"/>
        </w:rPr>
        <w:t>01</w:t>
      </w:r>
      <w:r w:rsidR="001921DE">
        <w:rPr>
          <w:rFonts w:ascii="Times New Roman" w:hAnsi="Times New Roman" w:cs="Times New Roman"/>
          <w:sz w:val="24"/>
          <w:szCs w:val="24"/>
        </w:rPr>
        <w:t>.</w:t>
      </w:r>
      <w:r w:rsidR="00C67B55">
        <w:rPr>
          <w:rFonts w:ascii="Times New Roman" w:hAnsi="Times New Roman" w:cs="Times New Roman"/>
          <w:sz w:val="24"/>
          <w:szCs w:val="24"/>
        </w:rPr>
        <w:t>0</w:t>
      </w:r>
      <w:r w:rsidR="005149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67B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444CBD">
        <w:rPr>
          <w:rFonts w:ascii="Times New Roman" w:hAnsi="Times New Roman" w:cs="Times New Roman"/>
          <w:sz w:val="24"/>
          <w:szCs w:val="24"/>
        </w:rPr>
        <w:t>№22</w:t>
      </w:r>
      <w:bookmarkStart w:id="0" w:name="_GoBack"/>
      <w:bookmarkEnd w:id="0"/>
      <w:r w:rsidR="00592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10" w:rsidRPr="00C27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CD" w:rsidRP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810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279CD" w:rsidRP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</w:p>
    <w:p w:rsidR="003A5810" w:rsidRPr="00C279CD" w:rsidRDefault="003A5810" w:rsidP="00C2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44" w:rsidRPr="003D453D" w:rsidRDefault="00E52F44" w:rsidP="00E52F44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45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E52F44" w:rsidRPr="003D453D" w:rsidRDefault="00E52F44" w:rsidP="00E52F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53D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52F44" w:rsidRPr="00E52F44" w:rsidRDefault="00E52F44" w:rsidP="00E52F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4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</w:t>
      </w:r>
      <w:r w:rsidRPr="003D453D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рисвоение адреса объекту </w:t>
      </w:r>
      <w:r w:rsidRPr="00E52F44">
        <w:rPr>
          <w:rFonts w:ascii="Times New Roman" w:eastAsia="Times New Roman" w:hAnsi="Times New Roman" w:cs="Times New Roman"/>
          <w:b/>
          <w:sz w:val="28"/>
          <w:szCs w:val="28"/>
        </w:rPr>
        <w:t>недвижимости</w:t>
      </w:r>
      <w:r w:rsidRPr="00E52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52F44" w:rsidRPr="00E52F44" w:rsidRDefault="00E52F44" w:rsidP="00E52F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44" w:rsidRPr="003D453D" w:rsidRDefault="00444CBD" w:rsidP="00E52F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5" type="#_x0000_t116" style="position:absolute;left:0;text-align:left;margin-left:41.25pt;margin-top:8.8pt;width:109.05pt;height:25.5pt;z-index:251645952">
            <v:textbox style="mso-next-textbox:#_x0000_s1045">
              <w:txbxContent>
                <w:p w:rsidR="00E52F44" w:rsidRPr="003D453D" w:rsidRDefault="00E52F44" w:rsidP="00E52F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E52F44" w:rsidRPr="003D453D" w:rsidRDefault="00E52F44" w:rsidP="00E52F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44" w:rsidRPr="003D453D" w:rsidRDefault="00444CBD" w:rsidP="00E52F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46976" from="94.8pt,6.7pt" to="94.8pt,24.2pt">
            <v:stroke endarrow="block"/>
          </v:line>
        </w:pict>
      </w:r>
    </w:p>
    <w:p w:rsidR="00E52F44" w:rsidRPr="003D453D" w:rsidRDefault="00444CBD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202.3pt;margin-top:.25pt;width:293.75pt;height:65.85pt;z-index:251648000" arcsize="10923f">
            <v:textbox style="mso-next-textbox:#_x0000_s1027">
              <w:txbxContent>
                <w:p w:rsidR="00E52F44" w:rsidRPr="003D453D" w:rsidRDefault="00E52F44" w:rsidP="00E52F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Отказ в приеме документов с указанием причин (при наличии основания для отказа в приеме документов, предусмотренных в подразделе 2.8 раздела 2 настоящего Административного регламента) </w:t>
                  </w:r>
                </w:p>
              </w:txbxContent>
            </v:textbox>
          </v:roundrect>
        </w:pict>
      </w:r>
      <w:r>
        <w:rPr>
          <w:rFonts w:ascii="Times New Roman" w:eastAsia="Arial" w:hAnsi="Times New Roman" w:cs="Times New Roman"/>
          <w:noProof/>
          <w:sz w:val="28"/>
        </w:rPr>
        <w:pict>
          <v:roundrect id="_x0000_s1026" style="position:absolute;left:0;text-align:left;margin-left:4.65pt;margin-top:8.1pt;width:175.65pt;height:48.7pt;z-index:251649024" arcsize="10923f">
            <v:textbox style="mso-next-textbox:#_x0000_s1026">
              <w:txbxContent>
                <w:p w:rsidR="00E52F44" w:rsidRPr="003D453D" w:rsidRDefault="00E52F44" w:rsidP="00E52F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Прием, проверка и </w:t>
                  </w:r>
                  <w:r w:rsidRPr="003D4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регистрация заявления и документов, представленных заявителем</w:t>
                  </w:r>
                </w:p>
              </w:txbxContent>
            </v:textbox>
          </v:roundrect>
        </w:pict>
      </w:r>
    </w:p>
    <w:p w:rsidR="00E52F44" w:rsidRPr="003D453D" w:rsidRDefault="00E52F44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E52F44" w:rsidRPr="003D453D" w:rsidRDefault="00444CBD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w:pict>
          <v:line id="_x0000_s1028" style="position:absolute;left:0;text-align:left;flip:y;z-index:251650048" from="180.3pt,4.6pt" to="202.3pt,5.25pt">
            <v:stroke endarrow="block"/>
          </v:line>
        </w:pict>
      </w:r>
    </w:p>
    <w:p w:rsidR="00E52F44" w:rsidRPr="003D453D" w:rsidRDefault="00444CBD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w:pict>
          <v:line id="_x0000_s1030" style="position:absolute;left:0;text-align:left;z-index:251651072" from="94.8pt,13.15pt" to="94.8pt,26.3pt">
            <v:stroke endarrow="block"/>
          </v:line>
        </w:pict>
      </w:r>
    </w:p>
    <w:p w:rsidR="00E52F44" w:rsidRPr="003D453D" w:rsidRDefault="00444CBD" w:rsidP="00E52F44">
      <w:pPr>
        <w:suppressAutoHyphens/>
        <w:spacing w:after="0" w:line="240" w:lineRule="auto"/>
        <w:ind w:firstLine="4111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w:pict>
          <v:roundrect id="_x0000_s1043" style="position:absolute;left:0;text-align:left;margin-left:320.4pt;margin-top:14.65pt;width:175.65pt;height:32.2pt;z-index:251652096" arcsize="10923f">
            <v:textbox style="mso-next-textbox:#_x0000_s1043">
              <w:txbxContent>
                <w:p w:rsidR="00E52F44" w:rsidRPr="003D453D" w:rsidRDefault="00E52F44" w:rsidP="00E52F44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roundrect>
        </w:pict>
      </w:r>
      <w:r>
        <w:rPr>
          <w:rFonts w:ascii="Times New Roman" w:eastAsia="Arial" w:hAnsi="Times New Roman" w:cs="Times New Roman"/>
          <w:noProof/>
          <w:sz w:val="28"/>
        </w:rPr>
        <w:pict>
          <v:roundrect id="_x0000_s1042" style="position:absolute;left:0;text-align:left;margin-left:2.65pt;margin-top:10.2pt;width:281.75pt;height:45.65pt;z-index:251653120" arcsize="10923f">
            <v:textbox style="mso-next-textbox:#_x0000_s1042">
              <w:txbxContent>
                <w:p w:rsidR="00E52F44" w:rsidRPr="003D453D" w:rsidRDefault="00E52F44" w:rsidP="00E52F44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Представление заявителем самостоятельно документов, указанных в пункте 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6¹.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roundrect>
        </w:pict>
      </w:r>
    </w:p>
    <w:p w:rsidR="00E52F44" w:rsidRPr="003D453D" w:rsidRDefault="00E52F44" w:rsidP="00E52F44">
      <w:pPr>
        <w:suppressAutoHyphens/>
        <w:spacing w:after="0" w:line="240" w:lineRule="auto"/>
        <w:ind w:firstLine="5812"/>
        <w:rPr>
          <w:rFonts w:ascii="Times New Roman" w:eastAsia="Arial" w:hAnsi="Times New Roman" w:cs="Times New Roman"/>
          <w:sz w:val="28"/>
          <w:lang w:eastAsia="ar-SA"/>
        </w:rPr>
      </w:pPr>
      <w:r w:rsidRPr="003D453D">
        <w:rPr>
          <w:rFonts w:ascii="Times New Roman" w:eastAsia="Arial" w:hAnsi="Times New Roman" w:cs="Times New Roman"/>
          <w:sz w:val="20"/>
          <w:szCs w:val="20"/>
          <w:lang w:eastAsia="ar-SA"/>
        </w:rPr>
        <w:t>Нет</w:t>
      </w:r>
    </w:p>
    <w:p w:rsidR="00E52F44" w:rsidRPr="003D453D" w:rsidRDefault="00444CBD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84.4pt;margin-top:5.75pt;width:36pt;height:.05pt;z-index:251654144" o:connectortype="straight">
            <v:stroke endarrow="block"/>
          </v:shape>
        </w:pict>
      </w:r>
    </w:p>
    <w:p w:rsidR="00E52F44" w:rsidRPr="003D453D" w:rsidRDefault="00444CBD" w:rsidP="00E52F4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noProof/>
          <w:sz w:val="16"/>
          <w:szCs w:val="16"/>
        </w:rPr>
        <w:pict>
          <v:line id="_x0000_s1040" style="position:absolute;z-index:251655168" from="407.55pt,3.15pt" to="407.55pt,16.6pt">
            <v:stroke endarrow="block"/>
          </v:line>
        </w:pict>
      </w:r>
      <w:r>
        <w:rPr>
          <w:rFonts w:ascii="Times New Roman" w:eastAsia="Arial" w:hAnsi="Times New Roman" w:cs="Times New Roman"/>
          <w:noProof/>
          <w:sz w:val="28"/>
        </w:rPr>
        <w:pict>
          <v:line id="_x0000_s1038" style="position:absolute;z-index:251656192" from="143.55pt,12.15pt" to="143.55pt,57.25pt">
            <v:stroke endarrow="block"/>
          </v:line>
        </w:pict>
      </w:r>
    </w:p>
    <w:p w:rsidR="00E52F44" w:rsidRPr="003D453D" w:rsidRDefault="00444CBD" w:rsidP="00E52F44">
      <w:pPr>
        <w:suppressAutoHyphens/>
        <w:spacing w:after="0" w:line="240" w:lineRule="auto"/>
        <w:ind w:firstLine="2268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pict>
          <v:roundrect id="_x0000_s1044" style="position:absolute;left:0;text-align:left;margin-left:320.4pt;margin-top:.5pt;width:175.65pt;height:32.2pt;z-index:251657216" arcsize="10923f">
            <v:textbox style="mso-next-textbox:#_x0000_s1044">
              <w:txbxContent>
                <w:p w:rsidR="00E52F44" w:rsidRPr="003D453D" w:rsidRDefault="00E52F44" w:rsidP="00E52F44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Поступление ответа на межведомственный запрос</w:t>
                  </w:r>
                </w:p>
                <w:p w:rsidR="00E52F44" w:rsidRPr="002915D4" w:rsidRDefault="00E52F44" w:rsidP="00E52F44"/>
              </w:txbxContent>
            </v:textbox>
          </v:roundrect>
        </w:pict>
      </w:r>
    </w:p>
    <w:p w:rsidR="00E52F44" w:rsidRPr="003D453D" w:rsidRDefault="00444CBD" w:rsidP="00E52F44">
      <w:pPr>
        <w:suppressAutoHyphens/>
        <w:spacing w:after="0" w:line="240" w:lineRule="auto"/>
        <w:ind w:firstLine="2268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w:pict>
          <v:shape id="_x0000_s1041" type="#_x0000_t32" style="position:absolute;left:0;text-align:left;margin-left:143.55pt;margin-top:1.8pt;width:176.85pt;height:.05pt;z-index:251658240" o:connectortype="straight">
            <v:stroke startarrow="block"/>
          </v:shape>
        </w:pict>
      </w:r>
      <w:r w:rsidR="00E52F44" w:rsidRPr="003D453D">
        <w:rPr>
          <w:rFonts w:ascii="Times New Roman" w:eastAsia="Arial" w:hAnsi="Times New Roman" w:cs="Times New Roman"/>
          <w:sz w:val="20"/>
          <w:szCs w:val="20"/>
          <w:lang w:eastAsia="ar-SA"/>
        </w:rPr>
        <w:t>Да</w:t>
      </w:r>
    </w:p>
    <w:p w:rsidR="00E52F44" w:rsidRPr="003D453D" w:rsidRDefault="00E52F44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52F44" w:rsidRPr="003D453D" w:rsidRDefault="00444CBD" w:rsidP="00E52F44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.65pt;margin-top:2.05pt;width:493.4pt;height:42.4pt;z-index:251659264">
            <v:textbox style="mso-next-textbox:#_x0000_s1029">
              <w:txbxContent>
                <w:p w:rsidR="00E52F44" w:rsidRPr="003D453D" w:rsidRDefault="00E52F44" w:rsidP="00E52F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заявления и </w:t>
                  </w:r>
                  <w:r w:rsidRPr="003D4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комплекта </w:t>
                  </w:r>
                  <w:r w:rsidRPr="00EB78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документов 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исполнителем</w:t>
                  </w:r>
                  <w:r w:rsidRPr="00EB78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ответственны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EB78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 рассмотрение обращения заявителя</w:t>
                  </w:r>
                </w:p>
              </w:txbxContent>
            </v:textbox>
          </v:shape>
        </w:pict>
      </w:r>
    </w:p>
    <w:p w:rsidR="00E52F44" w:rsidRPr="003D453D" w:rsidRDefault="00E52F44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E52F44" w:rsidRPr="003D453D" w:rsidRDefault="00E52F44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E52F44" w:rsidRPr="003D453D" w:rsidRDefault="00444CBD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16"/>
          <w:szCs w:val="16"/>
        </w:rPr>
        <w:pict>
          <v:line id="_x0000_s1032" style="position:absolute;left:0;text-align:left;z-index:251660288" from="251.2pt,.75pt" to="251.2pt,14.95pt">
            <v:stroke endarrow="block"/>
          </v:line>
        </w:pict>
      </w:r>
      <w:r>
        <w:rPr>
          <w:rFonts w:ascii="Times New Roman" w:eastAsia="Arial" w:hAnsi="Times New Roman" w:cs="Times New Roman"/>
          <w:noProof/>
          <w:sz w:val="28"/>
        </w:rPr>
        <w:pict>
          <v:shape id="_x0000_s1031" type="#_x0000_t176" style="position:absolute;left:0;text-align:left;margin-left:2.65pt;margin-top:14.95pt;width:493.4pt;height:46.75pt;z-index:251661312">
            <v:textbox style="mso-next-textbox:#_x0000_s1031">
              <w:txbxContent>
                <w:p w:rsidR="00E52F44" w:rsidRPr="003D453D" w:rsidRDefault="00E52F44" w:rsidP="00E52F44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Проверка ответственным исполнителем </w:t>
                  </w:r>
                  <w:r w:rsidRPr="003D4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заявления и комплекта документов, подготовка проекта 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решения</w:t>
                  </w:r>
                  <w:r w:rsidRPr="003D45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D4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 присвоении адреса объекту адресации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либо проекта 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решения об отказе в присвоении адреса объекту адресации</w:t>
                  </w:r>
                </w:p>
                <w:p w:rsidR="00E52F44" w:rsidRDefault="00E52F44" w:rsidP="00E52F44"/>
              </w:txbxContent>
            </v:textbox>
          </v:shape>
        </w:pict>
      </w:r>
    </w:p>
    <w:p w:rsidR="00E52F44" w:rsidRPr="003D453D" w:rsidRDefault="00E52F44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E52F44" w:rsidRPr="003D453D" w:rsidRDefault="00E52F44" w:rsidP="00E52F4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E52F44" w:rsidRPr="003D453D" w:rsidRDefault="00444CBD" w:rsidP="00E52F4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w:pict>
          <v:line id="_x0000_s1048" style="position:absolute;left:0;text-align:left;z-index:251662336" from="251.2pt,13.4pt" to="251.2pt,27.6pt">
            <v:stroke endarrow="block"/>
          </v:line>
        </w:pict>
      </w:r>
    </w:p>
    <w:p w:rsidR="00E52F44" w:rsidRPr="003D453D" w:rsidRDefault="00E52F44" w:rsidP="00E52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F44" w:rsidRPr="003D453D" w:rsidRDefault="00444CBD" w:rsidP="00E52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3" type="#_x0000_t176" style="position:absolute;margin-left:2.65pt;margin-top:0;width:493.4pt;height:35.05pt;z-index:251663360">
            <v:textbox style="mso-next-textbox:#_x0000_s1033">
              <w:txbxContent>
                <w:p w:rsidR="00E52F44" w:rsidRPr="007426BB" w:rsidRDefault="00E52F44" w:rsidP="00E52F44">
                  <w:pPr>
                    <w:jc w:val="center"/>
                  </w:pPr>
                  <w:r w:rsidRPr="003D4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одписание </w:t>
                  </w:r>
                  <w:r w:rsidRPr="003D4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Главой муниципального образования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проекта 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решения</w:t>
                  </w:r>
                  <w:r w:rsidRPr="003D45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D4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 присвоении адреса объекту адресации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либо проекта 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решения об отказе в присвоении адреса </w:t>
                  </w:r>
                  <w:r w:rsidRPr="005321C8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объекту адресации</w:t>
                  </w:r>
                </w:p>
              </w:txbxContent>
            </v:textbox>
          </v:shape>
        </w:pict>
      </w:r>
    </w:p>
    <w:p w:rsidR="00E52F44" w:rsidRPr="003D453D" w:rsidRDefault="00E52F44" w:rsidP="00E52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F44" w:rsidRPr="003D453D" w:rsidRDefault="00E52F44" w:rsidP="00E52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F44" w:rsidRPr="003D453D" w:rsidRDefault="00444CBD" w:rsidP="00E52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34" style="position:absolute;z-index:251664384" from="251.2pt,.55pt" to="251.2pt,17pt">
            <v:stroke endarrow="block"/>
          </v:line>
        </w:pict>
      </w:r>
    </w:p>
    <w:p w:rsidR="00E52F44" w:rsidRPr="003D453D" w:rsidRDefault="00444CBD" w:rsidP="00E52F44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6" type="#_x0000_t176" style="position:absolute;margin-left:2.65pt;margin-top:5.5pt;width:493.4pt;height:36.95pt;z-index:251665408">
            <v:textbox style="mso-next-textbox:#_x0000_s1036">
              <w:txbxContent>
                <w:p w:rsidR="00E52F44" w:rsidRPr="003D453D" w:rsidRDefault="00E52F44" w:rsidP="00E52F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Регистрация 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решения</w:t>
                  </w:r>
                  <w:r w:rsidRPr="003D45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D4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 присвоении адреса объекту адресации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либо 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решения об отказе в присвоении адреса объекту адресации</w:t>
                  </w:r>
                </w:p>
              </w:txbxContent>
            </v:textbox>
          </v:shape>
        </w:pict>
      </w:r>
    </w:p>
    <w:p w:rsidR="00E52F44" w:rsidRPr="003D453D" w:rsidRDefault="00444CBD" w:rsidP="00E52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35" style="position:absolute;z-index:251666432" from="251.2pt,13.95pt" to="251.2pt,29.6pt">
            <v:stroke endarrow="block"/>
          </v:line>
        </w:pict>
      </w:r>
    </w:p>
    <w:p w:rsidR="00E52F44" w:rsidRPr="003D453D" w:rsidRDefault="00444CBD" w:rsidP="00E52F4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  <w:pict>
          <v:roundrect id="_x0000_s1037" style="position:absolute;margin-left:2.65pt;margin-top:13.5pt;width:493.4pt;height:38.3pt;z-index:251667456" arcsize="10923f">
            <v:textbox style="mso-next-textbox:#_x0000_s1037">
              <w:txbxContent>
                <w:p w:rsidR="00E52F44" w:rsidRPr="003D453D" w:rsidRDefault="00E52F44" w:rsidP="00E52F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(направление) заявителю 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решения</w:t>
                  </w:r>
                  <w:r w:rsidRPr="003D45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D4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 присвоении адреса объекту адресации</w:t>
                  </w:r>
                  <w:r w:rsidRPr="003D45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либо </w:t>
                  </w: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решения об отказе в присвоении адреса объекту адресации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0"/>
          <w:szCs w:val="28"/>
        </w:rPr>
        <w:pict>
          <v:shape id="_x0000_s1046" type="#_x0000_t116" style="position:absolute;margin-left:194.55pt;margin-top:67.45pt;width:109.05pt;height:25.5pt;z-index:251668480">
            <v:textbox style="mso-next-textbox:#_x0000_s1046">
              <w:txbxContent>
                <w:p w:rsidR="00E52F44" w:rsidRPr="003D453D" w:rsidRDefault="00E52F44" w:rsidP="00E52F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4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8"/>
        </w:rPr>
        <w:pict>
          <v:line id="_x0000_s1047" style="position:absolute;z-index:251669504" from="251.2pt,51.8pt" to="251.2pt,67.45pt">
            <v:stroke endarrow="block"/>
          </v:line>
        </w:pict>
      </w:r>
    </w:p>
    <w:p w:rsidR="003A5810" w:rsidRDefault="003A5810" w:rsidP="00C279CD">
      <w:pPr>
        <w:spacing w:after="0" w:line="240" w:lineRule="auto"/>
      </w:pPr>
    </w:p>
    <w:sectPr w:rsidR="003A5810" w:rsidSect="00C279CD">
      <w:pgSz w:w="11906" w:h="16838"/>
      <w:pgMar w:top="397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692"/>
    <w:rsid w:val="00041D89"/>
    <w:rsid w:val="00061FF4"/>
    <w:rsid w:val="001543CC"/>
    <w:rsid w:val="00161311"/>
    <w:rsid w:val="001921DE"/>
    <w:rsid w:val="001A686B"/>
    <w:rsid w:val="002062EF"/>
    <w:rsid w:val="00284648"/>
    <w:rsid w:val="00365ABE"/>
    <w:rsid w:val="00396834"/>
    <w:rsid w:val="003A5810"/>
    <w:rsid w:val="003C1692"/>
    <w:rsid w:val="003E5FD3"/>
    <w:rsid w:val="0044353B"/>
    <w:rsid w:val="00444CBD"/>
    <w:rsid w:val="00471669"/>
    <w:rsid w:val="004C06AE"/>
    <w:rsid w:val="005149DA"/>
    <w:rsid w:val="0059260E"/>
    <w:rsid w:val="005B1EE5"/>
    <w:rsid w:val="005E66F2"/>
    <w:rsid w:val="00606A38"/>
    <w:rsid w:val="006B0FE7"/>
    <w:rsid w:val="00736A3A"/>
    <w:rsid w:val="007D1D97"/>
    <w:rsid w:val="007E69EA"/>
    <w:rsid w:val="0082280D"/>
    <w:rsid w:val="00830F22"/>
    <w:rsid w:val="0084323A"/>
    <w:rsid w:val="008A5E7D"/>
    <w:rsid w:val="00944343"/>
    <w:rsid w:val="009E439E"/>
    <w:rsid w:val="00A12164"/>
    <w:rsid w:val="00A274CE"/>
    <w:rsid w:val="00A305CD"/>
    <w:rsid w:val="00A63BF9"/>
    <w:rsid w:val="00AA5BBD"/>
    <w:rsid w:val="00AF6BB0"/>
    <w:rsid w:val="00B272B1"/>
    <w:rsid w:val="00B9010E"/>
    <w:rsid w:val="00B94DA8"/>
    <w:rsid w:val="00BA08F3"/>
    <w:rsid w:val="00C05806"/>
    <w:rsid w:val="00C266A0"/>
    <w:rsid w:val="00C279CD"/>
    <w:rsid w:val="00C6148B"/>
    <w:rsid w:val="00C67B55"/>
    <w:rsid w:val="00CC009A"/>
    <w:rsid w:val="00CF43E2"/>
    <w:rsid w:val="00D343C2"/>
    <w:rsid w:val="00D752BE"/>
    <w:rsid w:val="00DE6BD7"/>
    <w:rsid w:val="00E52F44"/>
    <w:rsid w:val="00E85177"/>
    <w:rsid w:val="00EA46C5"/>
    <w:rsid w:val="00F22CB7"/>
    <w:rsid w:val="00F22EE9"/>
    <w:rsid w:val="00F60F56"/>
    <w:rsid w:val="00F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9"/>
        <o:r id="V:Rule2" type="connector" idref="#_x0000_s1041"/>
      </o:rules>
    </o:shapelayout>
  </w:shapeDefaults>
  <w:decimalSymbol w:val=","/>
  <w:listSeparator w:val=";"/>
  <w15:docId w15:val="{54185DC8-4783-4D95-8395-9773B42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AF2FD-8A17-4C72-BE72-866725AD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32</cp:revision>
  <cp:lastPrinted>2021-06-01T08:47:00Z</cp:lastPrinted>
  <dcterms:created xsi:type="dcterms:W3CDTF">2018-08-03T14:07:00Z</dcterms:created>
  <dcterms:modified xsi:type="dcterms:W3CDTF">2021-06-01T08:47:00Z</dcterms:modified>
</cp:coreProperties>
</file>