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1B6DED">
        <w:rPr>
          <w:rFonts w:ascii="Times New Roman" w:hAnsi="Times New Roman"/>
          <w:b/>
          <w:i/>
          <w:sz w:val="32"/>
          <w:szCs w:val="32"/>
        </w:rPr>
        <w:t>5</w:t>
      </w:r>
      <w:r w:rsidR="00E36F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B6DED">
        <w:rPr>
          <w:rFonts w:ascii="Times New Roman" w:hAnsi="Times New Roman"/>
          <w:b/>
          <w:i/>
          <w:sz w:val="32"/>
          <w:szCs w:val="32"/>
        </w:rPr>
        <w:t>ноября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1B6DED">
        <w:rPr>
          <w:rFonts w:ascii="Times New Roman" w:hAnsi="Times New Roman"/>
          <w:b/>
          <w:i/>
          <w:sz w:val="32"/>
          <w:szCs w:val="32"/>
        </w:rPr>
        <w:t>5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6DED" w:rsidRPr="001B6DED" w:rsidRDefault="00F178E3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B6DED" w:rsidRPr="001B6DED">
        <w:rPr>
          <w:rFonts w:ascii="Times New Roman" w:hAnsi="Times New Roman"/>
          <w:sz w:val="24"/>
          <w:szCs w:val="24"/>
        </w:rPr>
        <w:t>ПРОТОКОЛ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публичных слушаний по проекту решения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Совета депутатов Булгаковского сельского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поселения Духовщинского района 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Смоленской области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FF0CD8">
        <w:rPr>
          <w:rFonts w:ascii="Times New Roman" w:hAnsi="Times New Roman"/>
          <w:sz w:val="24"/>
          <w:szCs w:val="24"/>
        </w:rPr>
        <w:t xml:space="preserve">и дополнений </w:t>
      </w:r>
      <w:r w:rsidRPr="001B6DED">
        <w:rPr>
          <w:rFonts w:ascii="Times New Roman" w:hAnsi="Times New Roman"/>
          <w:sz w:val="24"/>
          <w:szCs w:val="24"/>
        </w:rPr>
        <w:t xml:space="preserve">в Устав 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Булгаковского сельского поселения 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Духовщинского района Смоленской области»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от 12 ноября 2021 года                                        д. </w:t>
      </w:r>
      <w:proofErr w:type="spellStart"/>
      <w:r w:rsidRPr="001B6DED">
        <w:rPr>
          <w:rFonts w:ascii="Times New Roman" w:hAnsi="Times New Roman"/>
          <w:sz w:val="24"/>
          <w:szCs w:val="24"/>
        </w:rPr>
        <w:t>Зимец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ул. Центральная, д.25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здание администрации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Присутствовали депутаты: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С.С. Арещенко, Л.П. Панарина, Л.Г. Антонова, Н.Н. Воробьев, Т.А. Гавриленкова, Е.В. Солдатова, Л. М. Дмитриева, В.В. </w:t>
      </w:r>
      <w:proofErr w:type="spellStart"/>
      <w:r w:rsidRPr="001B6DED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, С.Н. </w:t>
      </w:r>
      <w:proofErr w:type="spellStart"/>
      <w:r w:rsidRPr="001B6DED">
        <w:rPr>
          <w:rFonts w:ascii="Times New Roman" w:hAnsi="Times New Roman"/>
          <w:sz w:val="24"/>
          <w:szCs w:val="24"/>
        </w:rPr>
        <w:t>Равзенкова</w:t>
      </w:r>
      <w:proofErr w:type="spellEnd"/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Приглашенные: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1B6DED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– Глава муниципального образования Булгаковского сельского поселения Духовщинского района Смоленской области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Е.В. Мефодьева – главный специалист администрации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DED">
        <w:rPr>
          <w:rFonts w:ascii="Times New Roman" w:hAnsi="Times New Roman"/>
          <w:b/>
          <w:sz w:val="24"/>
          <w:szCs w:val="24"/>
        </w:rPr>
        <w:t>ПОВЕСТКА ДНЯ:</w:t>
      </w:r>
    </w:p>
    <w:p w:rsidR="001B6DED" w:rsidRPr="001B6DED" w:rsidRDefault="001B6DED" w:rsidP="001B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1.Избрание председательствующего на публичных слушаниях и секретаря.</w:t>
      </w:r>
    </w:p>
    <w:p w:rsidR="001B6DED" w:rsidRPr="001B6DED" w:rsidRDefault="001B6DED" w:rsidP="001B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2. О рассмотрении проекта решения Совета депутатов Булгаковского сельского поселения «О внесении изменений</w:t>
      </w:r>
      <w:r w:rsidR="00FF0CD8">
        <w:rPr>
          <w:rFonts w:ascii="Times New Roman" w:hAnsi="Times New Roman"/>
          <w:sz w:val="24"/>
          <w:szCs w:val="24"/>
        </w:rPr>
        <w:t xml:space="preserve"> и дополнений</w:t>
      </w:r>
      <w:r w:rsidRPr="001B6DED">
        <w:rPr>
          <w:rFonts w:ascii="Times New Roman" w:hAnsi="Times New Roman"/>
          <w:sz w:val="24"/>
          <w:szCs w:val="24"/>
        </w:rPr>
        <w:t xml:space="preserve"> в Устав Булгаковского сельского поселения Духовщинского района Смоленской области»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1. По первому вопросу выступила: </w:t>
      </w:r>
      <w:proofErr w:type="spellStart"/>
      <w:r w:rsidR="00FF0CD8">
        <w:rPr>
          <w:rFonts w:ascii="Times New Roman" w:hAnsi="Times New Roman"/>
          <w:sz w:val="24"/>
          <w:szCs w:val="24"/>
        </w:rPr>
        <w:t>Равзенкова</w:t>
      </w:r>
      <w:proofErr w:type="spellEnd"/>
      <w:r w:rsidR="00FF0CD8">
        <w:rPr>
          <w:rFonts w:ascii="Times New Roman" w:hAnsi="Times New Roman"/>
          <w:sz w:val="24"/>
          <w:szCs w:val="24"/>
        </w:rPr>
        <w:t xml:space="preserve"> С.Н.</w:t>
      </w:r>
      <w:r w:rsidRPr="001B6DED">
        <w:rPr>
          <w:rFonts w:ascii="Times New Roman" w:hAnsi="Times New Roman"/>
          <w:sz w:val="24"/>
          <w:szCs w:val="24"/>
        </w:rPr>
        <w:t xml:space="preserve"> депутат Совета депутатов Булгаковского сельского поселения, которая предложила избрать председательствующим – </w:t>
      </w:r>
      <w:proofErr w:type="spellStart"/>
      <w:r w:rsidRPr="001B6DED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, секретарем - </w:t>
      </w:r>
      <w:proofErr w:type="spellStart"/>
      <w:r w:rsidRPr="001B6DED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.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Голосовали: «за» - одиннадцать;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             «против» -  нет;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             «воздержались» - нет                 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</w:t>
      </w:r>
      <w:r w:rsidRPr="001B6DED">
        <w:rPr>
          <w:rFonts w:ascii="Times New Roman" w:hAnsi="Times New Roman"/>
          <w:b/>
          <w:sz w:val="24"/>
          <w:szCs w:val="24"/>
        </w:rPr>
        <w:t>РЕШИЛИ: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1) Избрать председательствующим на публичных слушаниях по проекту решения Совета депутатов Булгаковского сельского поселения Духовщинского района Смоленской области «О внесении изменений </w:t>
      </w:r>
      <w:r w:rsidR="00FF0CD8">
        <w:rPr>
          <w:rFonts w:ascii="Times New Roman" w:hAnsi="Times New Roman"/>
          <w:sz w:val="24"/>
          <w:szCs w:val="24"/>
        </w:rPr>
        <w:t xml:space="preserve">и дополнений </w:t>
      </w:r>
      <w:r w:rsidRPr="001B6DED">
        <w:rPr>
          <w:rFonts w:ascii="Times New Roman" w:hAnsi="Times New Roman"/>
          <w:sz w:val="24"/>
          <w:szCs w:val="24"/>
        </w:rPr>
        <w:t xml:space="preserve">в Устав Булгаковского сельского поселения Духовщинского района Смоленской области» - </w:t>
      </w:r>
      <w:proofErr w:type="spellStart"/>
      <w:r w:rsidRPr="001B6DED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-  Главу муниципального образования Булгаковского сельского поселения Духовщинского района Смоленской области.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2) Избрать секретарем   публичных слушаний по проекту решения Совета депутатов Булгаковского сельского поселения Духовщинского района Смоленской области «О внесении изменений</w:t>
      </w:r>
      <w:r w:rsidR="00FF0CD8">
        <w:rPr>
          <w:rFonts w:ascii="Times New Roman" w:hAnsi="Times New Roman"/>
          <w:sz w:val="24"/>
          <w:szCs w:val="24"/>
        </w:rPr>
        <w:t xml:space="preserve"> и дополнений </w:t>
      </w:r>
      <w:r w:rsidRPr="001B6DED">
        <w:rPr>
          <w:rFonts w:ascii="Times New Roman" w:hAnsi="Times New Roman"/>
          <w:sz w:val="24"/>
          <w:szCs w:val="24"/>
        </w:rPr>
        <w:t xml:space="preserve">в Устав Булгаковского сельского поселения Духовщинского района Смоленской области» - </w:t>
      </w:r>
      <w:proofErr w:type="spellStart"/>
      <w:r w:rsidRPr="001B6DED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- депутата Совета депутатов Булгаковского сельского поселения.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2. По второму вопросу выступили: Т.И. </w:t>
      </w:r>
      <w:proofErr w:type="spellStart"/>
      <w:r w:rsidRPr="001B6DED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- Глава муниципального образования   Булгаковского сельского поселения,  С.С. Арещенко - депутат Совета депутатов Булгаковского сельского поселения, </w:t>
      </w:r>
      <w:proofErr w:type="spellStart"/>
      <w:r w:rsidR="00FF0CD8">
        <w:rPr>
          <w:rFonts w:ascii="Times New Roman" w:hAnsi="Times New Roman"/>
          <w:sz w:val="24"/>
          <w:szCs w:val="24"/>
        </w:rPr>
        <w:t>Л.М.Дмитриева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– депутат Совета депутатов Булгаковского сельского поселения, которые предложили  одобрить проект  решения Совета депутатов  Булгаковского сельского поселения Духовщинского района Смоленской области  «О внесении изменений </w:t>
      </w:r>
      <w:r w:rsidR="00FF0CD8">
        <w:rPr>
          <w:rFonts w:ascii="Times New Roman" w:hAnsi="Times New Roman"/>
          <w:sz w:val="24"/>
          <w:szCs w:val="24"/>
        </w:rPr>
        <w:t xml:space="preserve">и дополнений </w:t>
      </w:r>
      <w:r w:rsidRPr="001B6DED">
        <w:rPr>
          <w:rFonts w:ascii="Times New Roman" w:hAnsi="Times New Roman"/>
          <w:sz w:val="24"/>
          <w:szCs w:val="24"/>
        </w:rPr>
        <w:t>в Устав Булгаковского сельского поселения Духовщинского района Смоленской области» и рекомендовать Совету депутатов  Булгаковского сельского поселения  Духовщинского района Смоленской области принять решение «О внесении изменений</w:t>
      </w:r>
      <w:r w:rsidR="00FF0CD8">
        <w:rPr>
          <w:rFonts w:ascii="Times New Roman" w:hAnsi="Times New Roman"/>
          <w:sz w:val="24"/>
          <w:szCs w:val="24"/>
        </w:rPr>
        <w:t xml:space="preserve"> и дополнений</w:t>
      </w:r>
      <w:r w:rsidRPr="001B6DED">
        <w:rPr>
          <w:rFonts w:ascii="Times New Roman" w:hAnsi="Times New Roman"/>
          <w:sz w:val="24"/>
          <w:szCs w:val="24"/>
        </w:rPr>
        <w:t xml:space="preserve"> в Устав Булгаковского сельского поселения Духовщинского района Смоленской области»</w:t>
      </w:r>
      <w:r w:rsidR="00FF0CD8">
        <w:rPr>
          <w:rFonts w:ascii="Times New Roman" w:hAnsi="Times New Roman"/>
          <w:sz w:val="24"/>
          <w:szCs w:val="24"/>
        </w:rPr>
        <w:t xml:space="preserve"> </w:t>
      </w:r>
      <w:r w:rsidRPr="001B6DED">
        <w:rPr>
          <w:rFonts w:ascii="Times New Roman" w:hAnsi="Times New Roman"/>
          <w:sz w:val="24"/>
          <w:szCs w:val="24"/>
        </w:rPr>
        <w:t xml:space="preserve">в полной редакции. 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</w:t>
      </w:r>
      <w:r w:rsidRPr="001B6DED">
        <w:rPr>
          <w:rFonts w:ascii="Times New Roman" w:hAnsi="Times New Roman"/>
          <w:b/>
          <w:sz w:val="24"/>
          <w:szCs w:val="24"/>
        </w:rPr>
        <w:t xml:space="preserve"> </w:t>
      </w:r>
      <w:r w:rsidRPr="001B6DED">
        <w:rPr>
          <w:rFonts w:ascii="Times New Roman" w:hAnsi="Times New Roman"/>
          <w:b/>
          <w:sz w:val="24"/>
          <w:szCs w:val="24"/>
        </w:rPr>
        <w:tab/>
        <w:t>РЕШИЛИ:</w:t>
      </w:r>
    </w:p>
    <w:p w:rsidR="001B6DED" w:rsidRPr="001B6DED" w:rsidRDefault="001B6DED" w:rsidP="001B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Булгаковского сельского поселения Духовщинского района Смоленской области «О внесении изменений </w:t>
      </w:r>
      <w:r w:rsidR="00FF0CD8">
        <w:rPr>
          <w:rFonts w:ascii="Times New Roman" w:hAnsi="Times New Roman"/>
          <w:sz w:val="24"/>
          <w:szCs w:val="24"/>
        </w:rPr>
        <w:t xml:space="preserve">и дополнений </w:t>
      </w:r>
      <w:r w:rsidRPr="001B6DED">
        <w:rPr>
          <w:rFonts w:ascii="Times New Roman" w:hAnsi="Times New Roman"/>
          <w:sz w:val="24"/>
          <w:szCs w:val="24"/>
        </w:rPr>
        <w:t>в Устав Булгаковского сельского поселения Духовщинского района Смоленской области».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2. Проект решения Совета депутатов Булгаковского сельского поселения Духовщинского района Смоленской области «О внесении изменений </w:t>
      </w:r>
      <w:r w:rsidR="00FF0CD8">
        <w:rPr>
          <w:rFonts w:ascii="Times New Roman" w:hAnsi="Times New Roman"/>
          <w:sz w:val="24"/>
          <w:szCs w:val="24"/>
        </w:rPr>
        <w:t xml:space="preserve">и дополнений </w:t>
      </w:r>
      <w:r w:rsidRPr="001B6DED">
        <w:rPr>
          <w:rFonts w:ascii="Times New Roman" w:hAnsi="Times New Roman"/>
          <w:sz w:val="24"/>
          <w:szCs w:val="24"/>
        </w:rPr>
        <w:t>в Устав Булгаковского сельского поселения Духовщинского района Смоленской области» направить для принятия в Совет депутатов Булгаковского сельского поселения Духовщинского района Смоленской области.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Голосовали: «за» -   одиннадцать;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               «против» - нет;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                        «воздержались» -  нет                           </w:t>
      </w:r>
    </w:p>
    <w:p w:rsidR="00454CC0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 w:rsidRPr="001B6DED">
        <w:rPr>
          <w:rFonts w:ascii="Times New Roman" w:hAnsi="Times New Roman"/>
          <w:sz w:val="24"/>
          <w:szCs w:val="24"/>
        </w:rPr>
        <w:t>Т.И.Сазанкова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</w:t>
      </w:r>
      <w:r w:rsidR="00454CC0">
        <w:rPr>
          <w:rFonts w:ascii="Times New Roman" w:hAnsi="Times New Roman"/>
          <w:sz w:val="24"/>
          <w:szCs w:val="24"/>
        </w:rPr>
        <w:t xml:space="preserve"> </w:t>
      </w:r>
    </w:p>
    <w:p w:rsidR="001B6DED" w:rsidRPr="001B6DED" w:rsidRDefault="001B6DED" w:rsidP="001B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D">
        <w:rPr>
          <w:rFonts w:ascii="Times New Roman" w:hAnsi="Times New Roman"/>
          <w:sz w:val="24"/>
          <w:szCs w:val="24"/>
        </w:rPr>
        <w:t>Секретарь:</w:t>
      </w:r>
      <w:r w:rsidR="00454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ED">
        <w:rPr>
          <w:rFonts w:ascii="Times New Roman" w:hAnsi="Times New Roman"/>
          <w:sz w:val="24"/>
          <w:szCs w:val="24"/>
        </w:rPr>
        <w:t>Л.П.Панарина</w:t>
      </w:r>
      <w:proofErr w:type="spellEnd"/>
      <w:r w:rsidRPr="001B6DED">
        <w:rPr>
          <w:rFonts w:ascii="Times New Roman" w:hAnsi="Times New Roman"/>
          <w:sz w:val="24"/>
          <w:szCs w:val="24"/>
        </w:rPr>
        <w:t xml:space="preserve">  </w:t>
      </w:r>
    </w:p>
    <w:p w:rsidR="00E95BD7" w:rsidRDefault="00E95BD7" w:rsidP="001B6DE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7D1" w:rsidRDefault="003E37D1" w:rsidP="001B6DE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3E37D1">
        <w:rPr>
          <w:rFonts w:ascii="Times New Roman" w:hAnsi="Times New Roman"/>
          <w:b/>
          <w:sz w:val="24"/>
          <w:szCs w:val="24"/>
        </w:rPr>
        <w:t xml:space="preserve">БУЛГАКОВСКОГО СЕЛЬКОГО ПОСЕЛЕНИЯ             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D1">
        <w:rPr>
          <w:rFonts w:ascii="Times New Roman" w:hAnsi="Times New Roman"/>
          <w:b/>
          <w:sz w:val="24"/>
          <w:szCs w:val="24"/>
        </w:rPr>
        <w:t xml:space="preserve">       ДУХОВЩИНСКОГО РАЙОНА СМОЛЕНСКОЙ ОБЛАСТИ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D1">
        <w:rPr>
          <w:rFonts w:ascii="Times New Roman" w:hAnsi="Times New Roman"/>
          <w:b/>
          <w:sz w:val="24"/>
          <w:szCs w:val="24"/>
        </w:rPr>
        <w:t>Р Е Ш Е Н И Е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 xml:space="preserve">от 15.11.2021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E37D1">
        <w:rPr>
          <w:rFonts w:ascii="Times New Roman" w:hAnsi="Times New Roman"/>
          <w:sz w:val="24"/>
          <w:szCs w:val="24"/>
        </w:rPr>
        <w:t xml:space="preserve">             № 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3E37D1" w:rsidRPr="003E37D1" w:rsidTr="009D0507">
        <w:tc>
          <w:tcPr>
            <w:tcW w:w="5148" w:type="dxa"/>
          </w:tcPr>
          <w:p w:rsidR="003E37D1" w:rsidRPr="003E37D1" w:rsidRDefault="003E37D1" w:rsidP="00454CC0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E37D1">
              <w:rPr>
                <w:rFonts w:ascii="Times New Roman" w:hAnsi="Times New Roman"/>
                <w:sz w:val="24"/>
                <w:szCs w:val="24"/>
              </w:rPr>
              <w:t xml:space="preserve">О принятии к сведению отчета об исполнении бюджета муниципального образования Булгаковского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Духовщинского района </w:t>
            </w:r>
            <w:r w:rsidRPr="003E37D1">
              <w:rPr>
                <w:rFonts w:ascii="Times New Roman" w:hAnsi="Times New Roman"/>
                <w:sz w:val="24"/>
                <w:szCs w:val="24"/>
              </w:rPr>
              <w:t>Смоленской области за 9 месяцев 2021 года</w:t>
            </w:r>
          </w:p>
        </w:tc>
        <w:tc>
          <w:tcPr>
            <w:tcW w:w="4786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9 месяцев 2021 года», заслушав заключение Контрольно-ревизионной комиссии Администрации муниципального образования «Духовщинский район» Смоленской области №02-03/6-з от 11.11.2021 года 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7D1">
        <w:rPr>
          <w:rFonts w:ascii="Times New Roman" w:hAnsi="Times New Roman"/>
          <w:b/>
          <w:sz w:val="24"/>
          <w:szCs w:val="24"/>
        </w:rPr>
        <w:t>Р Е Ш И Л: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9 месяцев 2021 года принять к сведению, согласно приложению.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 xml:space="preserve">          2.Опубликовать настоящее решение в муниципальном вестнике «</w:t>
      </w:r>
      <w:proofErr w:type="spellStart"/>
      <w:r w:rsidRPr="003E37D1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3E37D1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http://</w:t>
      </w:r>
      <w:proofErr w:type="spellStart"/>
      <w:r w:rsidRPr="003E37D1">
        <w:rPr>
          <w:rFonts w:ascii="Times New Roman" w:hAnsi="Times New Roman"/>
          <w:sz w:val="24"/>
          <w:szCs w:val="24"/>
          <w:lang w:val="en-US"/>
        </w:rPr>
        <w:t>bulgakovo</w:t>
      </w:r>
      <w:proofErr w:type="spellEnd"/>
      <w:r w:rsidRPr="003E37D1">
        <w:rPr>
          <w:rFonts w:ascii="Times New Roman" w:hAnsi="Times New Roman"/>
          <w:sz w:val="24"/>
          <w:szCs w:val="24"/>
        </w:rPr>
        <w:t xml:space="preserve">.admin-smolensk.ru/.  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7D1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Т.И. </w:t>
      </w:r>
      <w:proofErr w:type="spellStart"/>
      <w:r w:rsidRPr="003E37D1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lastRenderedPageBreak/>
        <w:t>ОТЧЕТ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>ПО   ИСПОЛНЕНИЮ   БЮДЖЕТА БУЛГАКОВСКОГО</w:t>
      </w:r>
      <w:r>
        <w:rPr>
          <w:rFonts w:ascii="Times New Roman" w:hAnsi="Times New Roman"/>
        </w:rPr>
        <w:t xml:space="preserve"> </w:t>
      </w:r>
      <w:r w:rsidRPr="003E37D1">
        <w:rPr>
          <w:rFonts w:ascii="Times New Roman" w:hAnsi="Times New Roman"/>
        </w:rPr>
        <w:t>СЕЛЬСКОГО ПОСЕЛЕНИЯ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>ПО СОСТОЯНИЮ НА 1 ОКТЯБРЯ 2021 года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>ДОХОДЫ: рублей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701"/>
        <w:gridCol w:w="1750"/>
        <w:gridCol w:w="1488"/>
      </w:tblGrid>
      <w:tr w:rsidR="003E37D1" w:rsidRPr="003E37D1" w:rsidTr="003E37D1">
        <w:tc>
          <w:tcPr>
            <w:tcW w:w="5524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План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Факт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% исполнения</w:t>
            </w:r>
          </w:p>
        </w:tc>
      </w:tr>
      <w:tr w:rsidR="003E37D1" w:rsidRPr="003E37D1" w:rsidTr="003E37D1"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183 500,00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118 404,87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64,5</w:t>
            </w:r>
          </w:p>
        </w:tc>
      </w:tr>
      <w:tr w:rsidR="003E37D1" w:rsidRPr="003E37D1" w:rsidTr="003E37D1"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203 200,00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1 948,76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1,0</w:t>
            </w:r>
          </w:p>
        </w:tc>
      </w:tr>
      <w:tr w:rsidR="003E37D1" w:rsidRPr="003E37D1" w:rsidTr="003E37D1"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Акцизы по подакцизным товарам,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3 401 966,00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2 522 673,80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74,2</w:t>
            </w:r>
          </w:p>
        </w:tc>
      </w:tr>
      <w:tr w:rsidR="003E37D1" w:rsidRPr="003E37D1" w:rsidTr="003E37D1">
        <w:trPr>
          <w:trHeight w:val="102"/>
        </w:trPr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390 400,00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177 699,79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45,5</w:t>
            </w:r>
          </w:p>
        </w:tc>
      </w:tr>
      <w:tr w:rsidR="003E37D1" w:rsidRPr="003E37D1" w:rsidTr="003E37D1">
        <w:trPr>
          <w:trHeight w:val="431"/>
        </w:trPr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52 600,00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58 313,59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110,9</w:t>
            </w:r>
          </w:p>
        </w:tc>
      </w:tr>
      <w:tr w:rsidR="003E37D1" w:rsidRPr="003E37D1" w:rsidTr="003E37D1">
        <w:trPr>
          <w:trHeight w:val="465"/>
        </w:trPr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4 415 700,00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3 311 730,00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75,0</w:t>
            </w:r>
          </w:p>
        </w:tc>
      </w:tr>
      <w:tr w:rsidR="003E37D1" w:rsidRPr="003E37D1" w:rsidTr="003E37D1">
        <w:trPr>
          <w:trHeight w:val="465"/>
        </w:trPr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2 695 000,00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2 690 615,17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99,8</w:t>
            </w:r>
          </w:p>
        </w:tc>
      </w:tr>
      <w:tr w:rsidR="003E37D1" w:rsidRPr="003E37D1" w:rsidTr="003E37D1"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81 100,00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50 612,25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62,4</w:t>
            </w:r>
          </w:p>
        </w:tc>
      </w:tr>
      <w:tr w:rsidR="003E37D1" w:rsidRPr="003E37D1" w:rsidTr="003E37D1">
        <w:tc>
          <w:tcPr>
            <w:tcW w:w="552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701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11 423 466,00</w:t>
            </w:r>
          </w:p>
        </w:tc>
        <w:tc>
          <w:tcPr>
            <w:tcW w:w="175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8 931 998,23</w:t>
            </w:r>
          </w:p>
        </w:tc>
        <w:tc>
          <w:tcPr>
            <w:tcW w:w="1488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78,2</w:t>
            </w:r>
          </w:p>
        </w:tc>
      </w:tr>
    </w:tbl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>РАСХОДЫ: рублей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560"/>
        <w:gridCol w:w="3402"/>
        <w:gridCol w:w="1440"/>
      </w:tblGrid>
      <w:tr w:rsidR="003E37D1" w:rsidRPr="003E37D1" w:rsidTr="003E37D1">
        <w:tc>
          <w:tcPr>
            <w:tcW w:w="3964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План</w:t>
            </w:r>
          </w:p>
        </w:tc>
        <w:tc>
          <w:tcPr>
            <w:tcW w:w="3402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Факт</w:t>
            </w:r>
          </w:p>
        </w:tc>
        <w:tc>
          <w:tcPr>
            <w:tcW w:w="1440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% исполнения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3 663 300,00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2 567 984,93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70,1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Компенсационные выплаты депутатам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19 000,00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Услуги телефонной связи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75 000,00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45 409,02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60,5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Коммунальные услуги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(электроэнергия, природный газ)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63 000,00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39 028,03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61,9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Коммунальные услуги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(котельно-печное топливо)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10 200,00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10 186,40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99,9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Коммунальные услуги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(обращение с твердыми бытовыми отходами)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2 100,00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1 810,98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86,2</w:t>
            </w:r>
          </w:p>
        </w:tc>
      </w:tr>
      <w:tr w:rsidR="003E37D1" w:rsidRPr="003E37D1" w:rsidTr="003E37D1">
        <w:trPr>
          <w:trHeight w:val="1330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35 827,24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20 638,25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5 951,75 (услуги по изготовлению сертификата ЭЦП)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14 686,50 (услуги по обновлению бухгалтерской программы)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57,6</w:t>
            </w:r>
          </w:p>
        </w:tc>
      </w:tr>
      <w:tr w:rsidR="003E37D1" w:rsidRPr="003E37D1" w:rsidTr="003E37D1">
        <w:trPr>
          <w:trHeight w:val="350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13 272,76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13 272,76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8 080,00 (текущий ремонт служебного автомобиля)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5192,76 (страхование автомобилей)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Взносы муниципальных образований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9 000,00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ГСМ (бензин)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124 000,00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83 620,40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67,4</w:t>
            </w:r>
          </w:p>
        </w:tc>
      </w:tr>
      <w:tr w:rsidR="003E37D1" w:rsidRPr="003E37D1" w:rsidTr="003E37D1">
        <w:trPr>
          <w:trHeight w:val="1266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Расходные материалы;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Запасные части,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Канцелярские товары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30 200,00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26 069,94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4 972,84 (покупка бланков </w:t>
            </w:r>
            <w:proofErr w:type="spellStart"/>
            <w:r w:rsidRPr="003E37D1">
              <w:rPr>
                <w:rFonts w:ascii="Times New Roman" w:hAnsi="Times New Roman"/>
              </w:rPr>
              <w:t>похозяйственных</w:t>
            </w:r>
            <w:proofErr w:type="spellEnd"/>
            <w:r w:rsidRPr="003E37D1">
              <w:rPr>
                <w:rFonts w:ascii="Times New Roman" w:hAnsi="Times New Roman"/>
              </w:rPr>
              <w:t xml:space="preserve"> книг)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1 225,00 (покупка бумаги офисной0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19 872,10 (покупка запасных частей для служебного автомобиля)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86,3</w:t>
            </w:r>
          </w:p>
        </w:tc>
      </w:tr>
      <w:tr w:rsidR="003E37D1" w:rsidRPr="003E37D1" w:rsidTr="003E37D1">
        <w:trPr>
          <w:trHeight w:val="768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lastRenderedPageBreak/>
              <w:t>Расходы по уплате налоговых платежей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5 500,00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2 755,00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1 406,00 (транспортный налог)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1 349,00 (налог на имущество)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50,1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Расходы по уплате штрафа по постановлению суда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15 161,00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15 161,00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Расходы по уплате штрафа </w:t>
            </w:r>
            <w:proofErr w:type="spellStart"/>
            <w:r w:rsidRPr="003E37D1">
              <w:rPr>
                <w:rFonts w:ascii="Times New Roman" w:hAnsi="Times New Roman"/>
              </w:rPr>
              <w:t>Роспотребнадзора</w:t>
            </w:r>
            <w:proofErr w:type="spellEnd"/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30 000,00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30 000,00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Использование резервного фонда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15 000,00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Доплата к пенсиям муниципальных служащих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290 600,00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183 209,00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63,0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150 000,00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99 890,44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99 890,44 (взносы кап ремонт многоквартирных домов)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66,6</w:t>
            </w:r>
          </w:p>
        </w:tc>
      </w:tr>
      <w:tr w:rsidR="003E37D1" w:rsidRPr="003E37D1" w:rsidTr="003E37D1">
        <w:trPr>
          <w:trHeight w:val="1999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3 288 333,00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3 025 048,25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78 300,00 (покупка глубинного насоса для </w:t>
            </w:r>
            <w:proofErr w:type="spellStart"/>
            <w:r w:rsidRPr="003E37D1">
              <w:rPr>
                <w:rFonts w:ascii="Times New Roman" w:hAnsi="Times New Roman"/>
              </w:rPr>
              <w:t>артскважины</w:t>
            </w:r>
            <w:proofErr w:type="spellEnd"/>
            <w:r w:rsidRPr="003E37D1">
              <w:rPr>
                <w:rFonts w:ascii="Times New Roman" w:hAnsi="Times New Roman"/>
              </w:rPr>
              <w:t>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4 200,00 (покупка клапана для насоса)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8 724,00 (услуги по исследованию качества воды)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25 459,00 (услуги по телевизионному обследованию трубопровода водоснабжения)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8 846,00 (замена воздушного ввода на </w:t>
            </w:r>
            <w:proofErr w:type="spellStart"/>
            <w:r w:rsidRPr="003E37D1">
              <w:rPr>
                <w:rFonts w:ascii="Times New Roman" w:hAnsi="Times New Roman"/>
              </w:rPr>
              <w:t>артскважине</w:t>
            </w:r>
            <w:proofErr w:type="spellEnd"/>
            <w:r w:rsidRPr="003E37D1">
              <w:rPr>
                <w:rFonts w:ascii="Times New Roman" w:hAnsi="Times New Roman"/>
              </w:rPr>
              <w:t>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38 304,00 (услуги по технологическому присоединению </w:t>
            </w:r>
            <w:proofErr w:type="spellStart"/>
            <w:r w:rsidRPr="003E37D1">
              <w:rPr>
                <w:rFonts w:ascii="Times New Roman" w:hAnsi="Times New Roman"/>
              </w:rPr>
              <w:t>артскважины</w:t>
            </w:r>
            <w:proofErr w:type="spellEnd"/>
            <w:r w:rsidRPr="003E37D1">
              <w:rPr>
                <w:rFonts w:ascii="Times New Roman" w:hAnsi="Times New Roman"/>
              </w:rPr>
              <w:t>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12 446,65 (услуги по то газового оборудования)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48 000,00 (услуги по экспертизе смет на капитальный ремонт систем водоснабжения)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2 800 768,60 (капитальный ремонт систем водоснабжения)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92,0</w:t>
            </w:r>
          </w:p>
        </w:tc>
      </w:tr>
      <w:tr w:rsidR="003E37D1" w:rsidRPr="003E37D1" w:rsidTr="003E37D1">
        <w:trPr>
          <w:trHeight w:val="829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 xml:space="preserve">Другие общегосударственные 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вопросы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8 600,00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3 463,76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2 076,08 (публикация в газете информации)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1 387,68 (подписка газет)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40,3</w:t>
            </w:r>
          </w:p>
        </w:tc>
      </w:tr>
      <w:tr w:rsidR="003E37D1" w:rsidRPr="003E37D1" w:rsidTr="003C7D3F">
        <w:trPr>
          <w:trHeight w:val="278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3 401 966,00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1 569 672,96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459 369,50 (услуги по очистке дорог от снега)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96 699,10 (исправление профиля улично-дорожной сети)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233 600,00 (</w:t>
            </w:r>
            <w:proofErr w:type="spellStart"/>
            <w:r w:rsidRPr="003E37D1">
              <w:rPr>
                <w:rFonts w:ascii="Times New Roman" w:hAnsi="Times New Roman"/>
              </w:rPr>
              <w:t>грейдерование</w:t>
            </w:r>
            <w:proofErr w:type="spellEnd"/>
            <w:r w:rsidRPr="003E37D1">
              <w:rPr>
                <w:rFonts w:ascii="Times New Roman" w:hAnsi="Times New Roman"/>
              </w:rPr>
              <w:t xml:space="preserve"> улично-дорожной сети)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203 652,54 (оплата за электроэнергию по освещению улиц)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228 465,42 (услуги по отсыпке улично-дорожной сети)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12 400,00 (</w:t>
            </w:r>
            <w:proofErr w:type="spellStart"/>
            <w:r w:rsidRPr="003E37D1">
              <w:rPr>
                <w:rFonts w:ascii="Times New Roman" w:hAnsi="Times New Roman"/>
              </w:rPr>
              <w:t>обкашивание</w:t>
            </w:r>
            <w:proofErr w:type="spellEnd"/>
            <w:r w:rsidRPr="003E37D1">
              <w:rPr>
                <w:rFonts w:ascii="Times New Roman" w:hAnsi="Times New Roman"/>
              </w:rPr>
              <w:t xml:space="preserve"> обочин улично-дорожной сети)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59 056,80 (ремонт железобетонной трубы)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43 234,80(устройство подстилающего слоя песка улично-дорожной сети)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lastRenderedPageBreak/>
              <w:t>233 194,80(устройство подъезда)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lastRenderedPageBreak/>
              <w:t>46,1</w:t>
            </w:r>
          </w:p>
        </w:tc>
      </w:tr>
      <w:tr w:rsidR="003E37D1" w:rsidRPr="003E37D1" w:rsidTr="003E37D1">
        <w:trPr>
          <w:trHeight w:val="1537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212 106,00</w:t>
            </w:r>
          </w:p>
        </w:tc>
        <w:tc>
          <w:tcPr>
            <w:tcW w:w="3402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100 272,71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11 956,90 (расходные материалы)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37 445,81 (</w:t>
            </w:r>
            <w:proofErr w:type="spellStart"/>
            <w:r w:rsidRPr="003E37D1">
              <w:rPr>
                <w:rFonts w:ascii="Times New Roman" w:hAnsi="Times New Roman"/>
              </w:rPr>
              <w:t>тех.обслуживание</w:t>
            </w:r>
            <w:proofErr w:type="spellEnd"/>
            <w:r w:rsidRPr="003E37D1">
              <w:rPr>
                <w:rFonts w:ascii="Times New Roman" w:hAnsi="Times New Roman"/>
              </w:rPr>
              <w:t>)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50 870,00(услуги по технологическому присоединению)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47,3</w:t>
            </w:r>
          </w:p>
        </w:tc>
      </w:tr>
      <w:tr w:rsidR="003E37D1" w:rsidRPr="003E37D1" w:rsidTr="003E37D1">
        <w:trPr>
          <w:trHeight w:val="416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95 000,00</w:t>
            </w:r>
          </w:p>
        </w:tc>
        <w:tc>
          <w:tcPr>
            <w:tcW w:w="3402" w:type="dxa"/>
            <w:vAlign w:val="center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95 000,00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Перечисление муниципальному району согласно соглашениям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22 700,00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22 700,00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100,0</w:t>
            </w:r>
          </w:p>
        </w:tc>
      </w:tr>
      <w:tr w:rsidR="003E37D1" w:rsidRPr="003E37D1" w:rsidTr="003E37D1">
        <w:trPr>
          <w:trHeight w:val="881"/>
        </w:trPr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Расходы по воинскому учету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81 100,00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50 612,25</w:t>
            </w:r>
          </w:p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46 012,25 (фонд оплаты труда)</w:t>
            </w:r>
          </w:p>
          <w:p w:rsidR="003E37D1" w:rsidRPr="003E37D1" w:rsidRDefault="003E37D1" w:rsidP="003C7D3F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4 600,00 (канцелярские товары)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62,4</w:t>
            </w:r>
          </w:p>
        </w:tc>
      </w:tr>
      <w:tr w:rsidR="003E37D1" w:rsidRPr="003E37D1" w:rsidTr="003E37D1">
        <w:tc>
          <w:tcPr>
            <w:tcW w:w="3964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ВСЕГО РАСХОДОВ:</w:t>
            </w:r>
          </w:p>
        </w:tc>
        <w:tc>
          <w:tcPr>
            <w:tcW w:w="156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11 660 966,00</w:t>
            </w:r>
          </w:p>
        </w:tc>
        <w:tc>
          <w:tcPr>
            <w:tcW w:w="3402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8 014 806,08</w:t>
            </w:r>
          </w:p>
        </w:tc>
        <w:tc>
          <w:tcPr>
            <w:tcW w:w="1440" w:type="dxa"/>
          </w:tcPr>
          <w:p w:rsidR="003E37D1" w:rsidRPr="003E37D1" w:rsidRDefault="003E37D1" w:rsidP="003E37D1">
            <w:pPr>
              <w:widowControl w:val="0"/>
              <w:shd w:val="clear" w:color="auto" w:fill="FFFFFF"/>
              <w:tabs>
                <w:tab w:val="left" w:leader="underscore" w:pos="1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7D1">
              <w:rPr>
                <w:rFonts w:ascii="Times New Roman" w:hAnsi="Times New Roman"/>
              </w:rPr>
              <w:t>68,7</w:t>
            </w:r>
          </w:p>
        </w:tc>
      </w:tr>
    </w:tbl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>Расходы бюджета за 9 месяцев 2021 года исполнены на 68,7 % по учреждению.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  <w:r w:rsidRPr="003E37D1">
        <w:rPr>
          <w:rFonts w:ascii="Times New Roman" w:hAnsi="Times New Roman"/>
        </w:rPr>
        <w:t xml:space="preserve">Составил: </w:t>
      </w:r>
      <w:proofErr w:type="spellStart"/>
      <w:r w:rsidRPr="003E37D1">
        <w:rPr>
          <w:rFonts w:ascii="Times New Roman" w:hAnsi="Times New Roman"/>
        </w:rPr>
        <w:t>ст.менеджер</w:t>
      </w:r>
      <w:proofErr w:type="spellEnd"/>
      <w:r w:rsidRPr="003E37D1">
        <w:rPr>
          <w:rFonts w:ascii="Times New Roman" w:hAnsi="Times New Roman"/>
        </w:rPr>
        <w:t xml:space="preserve">                                              С.С. Арещенко    </w:t>
      </w:r>
    </w:p>
    <w:p w:rsidR="003E37D1" w:rsidRPr="003E37D1" w:rsidRDefault="003E37D1" w:rsidP="003E37D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</w:rPr>
      </w:pPr>
    </w:p>
    <w:p w:rsidR="00597E11" w:rsidRPr="00E95BD7" w:rsidRDefault="00597E11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86" w:rsidRPr="00F178E3" w:rsidRDefault="00E95BD7" w:rsidP="00E95BD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E95BD7">
        <w:rPr>
          <w:rFonts w:ascii="Arial" w:hAnsi="Arial" w:cs="Arial"/>
          <w:color w:val="483B3F"/>
        </w:rPr>
        <w:t xml:space="preserve"> </w:t>
      </w:r>
      <w:r w:rsidR="00E36F88" w:rsidRPr="00A6485F">
        <w:t xml:space="preserve"> </w:t>
      </w:r>
      <w:r w:rsidR="00E85615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3C7D3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8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E5" w:rsidRDefault="009A1BE5" w:rsidP="0004526B">
      <w:pPr>
        <w:spacing w:after="0" w:line="240" w:lineRule="auto"/>
      </w:pPr>
      <w:r>
        <w:separator/>
      </w:r>
    </w:p>
  </w:endnote>
  <w:endnote w:type="continuationSeparator" w:id="0">
    <w:p w:rsidR="009A1BE5" w:rsidRDefault="009A1BE5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FF0CD8" w:rsidRPr="00FF0CD8">
      <w:rPr>
        <w:rFonts w:asciiTheme="majorHAnsi" w:hAnsiTheme="majorHAnsi"/>
        <w:noProof/>
        <w:sz w:val="28"/>
        <w:szCs w:val="28"/>
      </w:rPr>
      <w:t>3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E5" w:rsidRDefault="009A1BE5" w:rsidP="0004526B">
      <w:pPr>
        <w:spacing w:after="0" w:line="240" w:lineRule="auto"/>
      </w:pPr>
      <w:r>
        <w:separator/>
      </w:r>
    </w:p>
  </w:footnote>
  <w:footnote w:type="continuationSeparator" w:id="0">
    <w:p w:rsidR="009A1BE5" w:rsidRDefault="009A1BE5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67CF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13416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6316A"/>
    <w:rsid w:val="003760B3"/>
    <w:rsid w:val="00392543"/>
    <w:rsid w:val="003B1458"/>
    <w:rsid w:val="003B5071"/>
    <w:rsid w:val="003B5581"/>
    <w:rsid w:val="003C7D3F"/>
    <w:rsid w:val="003D0EEE"/>
    <w:rsid w:val="003D3492"/>
    <w:rsid w:val="003D3AFF"/>
    <w:rsid w:val="003E0AAE"/>
    <w:rsid w:val="003E1D41"/>
    <w:rsid w:val="003E37D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54CC0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C0489"/>
    <w:rsid w:val="005C1306"/>
    <w:rsid w:val="005C3665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24337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5D3F"/>
    <w:rsid w:val="00A47225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C111-D651-47F2-A04E-EA341E3A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2021-11-15T09:37:00Z</cp:lastPrinted>
  <dcterms:created xsi:type="dcterms:W3CDTF">2021-09-13T09:20:00Z</dcterms:created>
  <dcterms:modified xsi:type="dcterms:W3CDTF">2021-11-15T09:37:00Z</dcterms:modified>
</cp:coreProperties>
</file>