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1"/>
        <w:gridCol w:w="851"/>
        <w:gridCol w:w="142"/>
        <w:gridCol w:w="992"/>
        <w:gridCol w:w="709"/>
        <w:gridCol w:w="1417"/>
        <w:gridCol w:w="851"/>
        <w:gridCol w:w="1417"/>
      </w:tblGrid>
      <w:tr w:rsidR="009A015A" w:rsidRPr="009A015A" w:rsidTr="008E257A">
        <w:trPr>
          <w:trHeight w:val="245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15A" w:rsidRPr="009A015A" w:rsidRDefault="009A015A" w:rsidP="008E25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5</w:t>
            </w:r>
          </w:p>
        </w:tc>
      </w:tr>
      <w:tr w:rsidR="009A015A" w:rsidRPr="009A015A" w:rsidTr="00142AF1">
        <w:trPr>
          <w:trHeight w:val="245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15A" w:rsidRPr="009A015A" w:rsidRDefault="009A015A" w:rsidP="009A015A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ab/>
              <w:t>к решению Совета депутатов Булгаковского сельского поселения Духовщинского района Смоленской области</w:t>
            </w:r>
          </w:p>
        </w:tc>
      </w:tr>
      <w:tr w:rsidR="009A015A" w:rsidRPr="009A015A" w:rsidTr="008E257A">
        <w:trPr>
          <w:trHeight w:val="245"/>
        </w:trPr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15A" w:rsidRPr="009A015A" w:rsidRDefault="008E257A" w:rsidP="008E257A">
            <w:pPr>
              <w:tabs>
                <w:tab w:val="left" w:pos="139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о</w:t>
            </w:r>
            <w:r w:rsidR="009A015A">
              <w:rPr>
                <w:rFonts w:ascii="Arial" w:hAnsi="Arial" w:cs="Arial"/>
                <w:color w:val="000000"/>
                <w:sz w:val="20"/>
                <w:lang w:eastAsia="en-US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05.10.2020г</w:t>
            </w:r>
            <w:r w:rsidR="009A015A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 №</w:t>
            </w:r>
            <w:r>
              <w:rPr>
                <w:rFonts w:ascii="Arial" w:hAnsi="Arial" w:cs="Arial"/>
                <w:color w:val="000000"/>
                <w:sz w:val="20"/>
                <w:lang w:eastAsia="en-US"/>
              </w:rPr>
              <w:t>20</w:t>
            </w:r>
          </w:p>
        </w:tc>
      </w:tr>
      <w:tr w:rsidR="009A015A" w:rsidRPr="009A015A" w:rsidTr="00142AF1">
        <w:trPr>
          <w:trHeight w:val="1745"/>
        </w:trPr>
        <w:tc>
          <w:tcPr>
            <w:tcW w:w="1049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расходов бюджета муниципального образования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Булгаковского сельского поселения  </w:t>
            </w:r>
            <w:r w:rsidRPr="009A01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Духовщинск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9A01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Pr="009A01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Смоленской област</w:t>
            </w:r>
            <w:proofErr w:type="gramStart"/>
            <w:r w:rsidRPr="009A01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и(</w:t>
            </w:r>
            <w:proofErr w:type="gramEnd"/>
            <w:r w:rsidRPr="009A01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9A01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 w:rsidRPr="009A01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классификации расходов бюджетов)</w:t>
            </w:r>
          </w:p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на 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9A01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16211" w:rsidRPr="009A015A" w:rsidTr="00142AF1">
        <w:trPr>
          <w:trHeight w:val="245"/>
        </w:trPr>
        <w:tc>
          <w:tcPr>
            <w:tcW w:w="10490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16211" w:rsidRPr="009A015A" w:rsidRDefault="00116211" w:rsidP="009A015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(рублей)</w:t>
            </w:r>
          </w:p>
        </w:tc>
      </w:tr>
      <w:tr w:rsidR="009A015A" w:rsidRPr="009A015A" w:rsidTr="00116211">
        <w:trPr>
          <w:trHeight w:val="30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9A015A" w:rsidRPr="009A015A" w:rsidTr="00116211">
        <w:trPr>
          <w:trHeight w:val="80"/>
        </w:trPr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7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13 198 527,73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4 725 350,00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</w:t>
            </w: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условий для эффективного управления в </w:t>
            </w:r>
            <w:proofErr w:type="spellStart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      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органов местного самоуправления"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21 400,00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21 400,00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Резервные фонды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Резервный фонд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Резервные средства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17 800,00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</w:t>
            </w: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условий для эффективного управления в </w:t>
            </w:r>
            <w:proofErr w:type="spellStart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 xml:space="preserve">        Подпрограмма "Обеспечение мероприятий по другим общегосударственным вопросам"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 Другие общегосударственные вопросы"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по обеспечению мероприятий по другим общегосударственным вопросам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Передача полномочий по муниципальному жилищному контролю в </w:t>
            </w:r>
            <w:proofErr w:type="spellStart"/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НАЦИОНАЛЬНАЯ ОБОРОНА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</w:t>
            </w:r>
            <w:proofErr w:type="spellStart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11621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Осуществление первичного воинского учета на территории Булгаковского сельского поселениях</w:t>
            </w:r>
            <w:proofErr w:type="gramStart"/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 w:rsidR="00116211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63 160,00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63 160,00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47 540,00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47 540,00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НАЦИОНАЛЬНАЯ ЭКОНОМИКА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Основное мероприятие (вне подпрограмм)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</w:t>
            </w:r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мероприятие</w:t>
            </w:r>
            <w:proofErr w:type="gramStart"/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            Мероприятия по ремонту и содержанию </w:t>
            </w:r>
            <w:proofErr w:type="spellStart"/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1 258 894,73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Жилищное хозяйство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"Развитие и содержание жилищного хозяйства в </w:t>
            </w:r>
            <w:proofErr w:type="spellStart"/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жилищного хозяйства"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Обеспечение мероприятий в области жилищного хозяйства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Коммунальное хозяйство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"Развитие и содержание коммунального хозяйства в </w:t>
            </w:r>
            <w:proofErr w:type="spellStart"/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коммунального хозяйства"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Обеспечение мероприятий в области коммунального хозяйства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89 916,30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</w:t>
            </w: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86 916,30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86 916,30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Осуществление мероприятий по проведению регистрации прав собственности на объекты водоснабжения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Благоустройство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758 508,73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758 508,73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"Благоустройство территорий Булгаковского сельского поселения"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758 508,73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"Содержание мест захоронений"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21 5 02 00000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Обеспечение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"Прочие мероприятия по благоустройству  территорий в </w:t>
            </w:r>
            <w:proofErr w:type="spellStart"/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21 5 03 00000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Сохранение и восстановление историко-культурных памятников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Закупка товаров, работ и услуг для </w:t>
            </w: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 СОЦИАЛЬНАЯ ПОЛИТИКА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275 000,00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Пенсионное обеспечение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Муниципальная программа "Создание условий для эффективного управления в </w:t>
            </w:r>
            <w:proofErr w:type="spellStart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Подпрограмма "Пенсионное обеспечение лиц</w:t>
            </w:r>
            <w:proofErr w:type="gramStart"/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9A015A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A015A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  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9A015A" w:rsidRPr="009A015A" w:rsidTr="00116211">
        <w:trPr>
          <w:trHeight w:val="230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Резервный фонд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9A015A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  Иные выплаты населению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935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color w:val="000000"/>
                <w:sz w:val="20"/>
                <w:lang w:eastAsia="en-US"/>
              </w:rPr>
              <w:t>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9A015A" w:rsidRPr="009A015A" w:rsidTr="00116211">
        <w:trPr>
          <w:trHeight w:val="24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5A" w:rsidRPr="009A015A" w:rsidRDefault="009A015A" w:rsidP="009A015A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9A015A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13 198 527,73</w:t>
            </w:r>
          </w:p>
        </w:tc>
      </w:tr>
    </w:tbl>
    <w:p w:rsidR="00DC52D1" w:rsidRDefault="00DC52D1"/>
    <w:sectPr w:rsidR="00DC52D1" w:rsidSect="001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15A"/>
    <w:rsid w:val="00116211"/>
    <w:rsid w:val="00140408"/>
    <w:rsid w:val="00142AF1"/>
    <w:rsid w:val="00184C2C"/>
    <w:rsid w:val="008E257A"/>
    <w:rsid w:val="009A015A"/>
    <w:rsid w:val="00B251DC"/>
    <w:rsid w:val="00DC52D1"/>
    <w:rsid w:val="00EC251B"/>
    <w:rsid w:val="00FD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2020-09-28T08:46:00Z</cp:lastPrinted>
  <dcterms:created xsi:type="dcterms:W3CDTF">2020-09-28T08:29:00Z</dcterms:created>
  <dcterms:modified xsi:type="dcterms:W3CDTF">2020-10-02T09:43:00Z</dcterms:modified>
</cp:coreProperties>
</file>